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5893C" w14:textId="19F6D44D" w:rsidR="008E62D8" w:rsidRPr="00AB0AC0" w:rsidRDefault="008E62D8" w:rsidP="54A0BD5F">
      <w:pPr>
        <w:rPr>
          <w:rFonts w:ascii="Calibri" w:eastAsia="Times New Roman" w:hAnsi="Calibri" w:cs="Calibri"/>
        </w:rPr>
      </w:pPr>
      <w:r>
        <w:rPr>
          <w:noProof/>
        </w:rPr>
        <mc:AlternateContent>
          <mc:Choice Requires="wps">
            <w:drawing>
              <wp:inline distT="0" distB="0" distL="114300" distR="114300" wp14:anchorId="31258942" wp14:editId="56214DC0">
                <wp:extent cx="5257800" cy="457200"/>
                <wp:effectExtent l="0" t="0" r="19050" b="19050"/>
                <wp:docPr id="898973172"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0" cy="457200"/>
                        </a:xfrm>
                        <a:prstGeom prst="roundRect">
                          <a:avLst/>
                        </a:prstGeom>
                        <a:noFill/>
                        <a:ln w="9525" cap="flat" cmpd="sng" algn="ctr">
                          <a:solidFill>
                            <a:srgbClr val="4F81BD">
                              <a:shade val="95000"/>
                              <a:satMod val="105000"/>
                            </a:srgbClr>
                          </a:solidFill>
                          <a:prstDash val="solid"/>
                        </a:ln>
                        <a:effectLst/>
                      </wps:spPr>
                      <wps:txbx>
                        <w:txbxContent>
                          <w:p w14:paraId="4017A2BC" w14:textId="77777777" w:rsidR="008E62D8" w:rsidRPr="004D73A6" w:rsidRDefault="008E62D8" w:rsidP="008E62D8">
                            <w:pPr>
                              <w:spacing w:before="120"/>
                              <w:jc w:val="center"/>
                              <w:rPr>
                                <w:rFonts w:ascii="Century Gothic" w:hAnsi="Century Gothic"/>
                                <w:b/>
                                <w:color w:val="4F81BD"/>
                              </w:rPr>
                            </w:pPr>
                            <w:r w:rsidRPr="004D73A6">
                              <w:rPr>
                                <w:rFonts w:ascii="Century Gothic" w:hAnsi="Century Gothic"/>
                                <w:b/>
                                <w:color w:val="4F81BD"/>
                              </w:rPr>
                              <w:t>‘Unseen’ Clinical Examination Booklet for 4</w:t>
                            </w:r>
                            <w:r w:rsidRPr="004D73A6">
                              <w:rPr>
                                <w:rFonts w:ascii="Century Gothic" w:hAnsi="Century Gothic"/>
                                <w:b/>
                                <w:color w:val="4F81BD"/>
                                <w:vertAlign w:val="superscript"/>
                              </w:rPr>
                              <w:t>th</w:t>
                            </w:r>
                            <w:r w:rsidRPr="004D73A6">
                              <w:rPr>
                                <w:rFonts w:ascii="Century Gothic" w:hAnsi="Century Gothic"/>
                                <w:b/>
                                <w:color w:val="4F81BD"/>
                              </w:rPr>
                              <w:t xml:space="preserve"> years</w:t>
                            </w:r>
                          </w:p>
                          <w:p w14:paraId="65CAE8FA" w14:textId="77777777" w:rsidR="008E62D8" w:rsidRPr="004D73A6" w:rsidRDefault="008E62D8" w:rsidP="008E62D8">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1258942" id="Rounded Rectangle 1" o:spid="_x0000_s1026" style="width:414pt;height:3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" filled="f" strokecolor="#4a7ebb">
                <v:path arrowok="t"/>
                <v:textbox>
                  <w:txbxContent>
                    <w:p w14:paraId="4017A2BC" w14:textId="77777777" w:rsidR="008E62D8" w:rsidRPr="004D73A6" w:rsidRDefault="008E62D8" w:rsidP="008E62D8">
                      <w:pPr>
                        <w:spacing w:before="120"/>
                        <w:jc w:val="center"/>
                        <w:rPr>
                          <w:rFonts w:ascii="Century Gothic" w:hAnsi="Century Gothic"/>
                          <w:b/>
                          <w:color w:val="4F81BD"/>
                        </w:rPr>
                      </w:pPr>
                      <w:r w:rsidRPr="004D73A6">
                        <w:rPr>
                          <w:rFonts w:ascii="Century Gothic" w:hAnsi="Century Gothic"/>
                          <w:b/>
                          <w:color w:val="4F81BD"/>
                        </w:rPr>
                        <w:t>‘Unseen’ Clinical Examination Booklet for 4</w:t>
                      </w:r>
                      <w:r w:rsidRPr="004D73A6">
                        <w:rPr>
                          <w:rFonts w:ascii="Century Gothic" w:hAnsi="Century Gothic"/>
                          <w:b/>
                          <w:color w:val="4F81BD"/>
                          <w:vertAlign w:val="superscript"/>
                        </w:rPr>
                        <w:t>th</w:t>
                      </w:r>
                      <w:r w:rsidRPr="004D73A6">
                        <w:rPr>
                          <w:rFonts w:ascii="Century Gothic" w:hAnsi="Century Gothic"/>
                          <w:b/>
                          <w:color w:val="4F81BD"/>
                        </w:rPr>
                        <w:t xml:space="preserve"> years</w:t>
                      </w:r>
                    </w:p>
                    <w:p w14:paraId="65CAE8FA" w14:textId="77777777" w:rsidR="008E62D8" w:rsidRPr="004D73A6" w:rsidRDefault="008E62D8" w:rsidP="008E62D8">
                      <w:pPr>
                        <w:jc w:val="center"/>
                        <w:rPr>
                          <w:color w:val="000000"/>
                        </w:rPr>
                      </w:pPr>
                    </w:p>
                  </w:txbxContent>
                </v:textbox>
                <w10:anchorlock/>
              </v:roundrect>
            </w:pict>
          </mc:Fallback>
        </mc:AlternateContent>
      </w:r>
    </w:p>
    <w:tbl>
      <w:tblPr>
        <w:tblStyle w:val="TableGrid"/>
        <w:tblW w:w="0" w:type="auto"/>
        <w:tblInd w:w="-709" w:type="dxa"/>
        <w:tblLayout w:type="fixed"/>
        <w:tblLook w:val="06A0" w:firstRow="1" w:lastRow="0" w:firstColumn="1" w:lastColumn="0" w:noHBand="1" w:noVBand="1"/>
      </w:tblPr>
      <w:tblGrid>
        <w:gridCol w:w="2880"/>
        <w:gridCol w:w="6135"/>
      </w:tblGrid>
      <w:tr w:rsidR="4A86C067" w14:paraId="0A52A41B" w14:textId="77777777" w:rsidTr="4A86C067">
        <w:trPr>
          <w:trHeight w:val="300"/>
        </w:trPr>
        <w:tc>
          <w:tcPr>
            <w:tcW w:w="2880" w:type="dxa"/>
          </w:tcPr>
          <w:p w14:paraId="194E17A3" w14:textId="3AD9A6CE" w:rsidR="533501C1" w:rsidRDefault="533501C1" w:rsidP="4A86C067">
            <w:pPr>
              <w:rPr>
                <w:rFonts w:ascii="Calibri" w:eastAsia="Times New Roman" w:hAnsi="Calibri" w:cs="Calibri"/>
              </w:rPr>
            </w:pPr>
            <w:r w:rsidRPr="4A86C067">
              <w:rPr>
                <w:rFonts w:ascii="Calibri" w:eastAsia="Times New Roman" w:hAnsi="Calibri" w:cs="Calibri"/>
              </w:rPr>
              <w:t xml:space="preserve">Student Name </w:t>
            </w:r>
          </w:p>
        </w:tc>
        <w:tc>
          <w:tcPr>
            <w:tcW w:w="6135" w:type="dxa"/>
          </w:tcPr>
          <w:p w14:paraId="720DA137" w14:textId="0AB01932" w:rsidR="4A86C067" w:rsidRDefault="4A86C067" w:rsidP="4A86C067">
            <w:pPr>
              <w:rPr>
                <w:rFonts w:ascii="Calibri" w:eastAsia="Times New Roman" w:hAnsi="Calibri" w:cs="Calibri"/>
              </w:rPr>
            </w:pPr>
          </w:p>
        </w:tc>
      </w:tr>
      <w:tr w:rsidR="4A86C067" w14:paraId="2CAD8ED1" w14:textId="77777777" w:rsidTr="4A86C067">
        <w:trPr>
          <w:trHeight w:val="300"/>
        </w:trPr>
        <w:tc>
          <w:tcPr>
            <w:tcW w:w="2880" w:type="dxa"/>
          </w:tcPr>
          <w:p w14:paraId="55FC351B" w14:textId="7F3D1E35" w:rsidR="533501C1" w:rsidRDefault="533501C1" w:rsidP="4A86C067">
            <w:pPr>
              <w:rPr>
                <w:rFonts w:ascii="Calibri" w:eastAsia="Times New Roman" w:hAnsi="Calibri" w:cs="Calibri"/>
              </w:rPr>
            </w:pPr>
            <w:r w:rsidRPr="4A86C067">
              <w:rPr>
                <w:rFonts w:ascii="Calibri" w:eastAsia="Times New Roman" w:hAnsi="Calibri" w:cs="Calibri"/>
              </w:rPr>
              <w:t>Placement Site</w:t>
            </w:r>
          </w:p>
        </w:tc>
        <w:tc>
          <w:tcPr>
            <w:tcW w:w="6135" w:type="dxa"/>
          </w:tcPr>
          <w:p w14:paraId="0DCCEC14" w14:textId="0AB01932" w:rsidR="4A86C067" w:rsidRDefault="4A86C067" w:rsidP="4A86C067">
            <w:pPr>
              <w:rPr>
                <w:rFonts w:ascii="Calibri" w:eastAsia="Times New Roman" w:hAnsi="Calibri" w:cs="Calibri"/>
              </w:rPr>
            </w:pPr>
          </w:p>
        </w:tc>
      </w:tr>
      <w:tr w:rsidR="4A86C067" w14:paraId="307FF12D" w14:textId="77777777" w:rsidTr="4A86C067">
        <w:trPr>
          <w:trHeight w:val="300"/>
        </w:trPr>
        <w:tc>
          <w:tcPr>
            <w:tcW w:w="2880" w:type="dxa"/>
          </w:tcPr>
          <w:p w14:paraId="6C923769" w14:textId="67C24F65" w:rsidR="533501C1" w:rsidRDefault="533501C1" w:rsidP="4A86C067">
            <w:pPr>
              <w:rPr>
                <w:rFonts w:ascii="Calibri" w:eastAsia="Times New Roman" w:hAnsi="Calibri" w:cs="Calibri"/>
              </w:rPr>
            </w:pPr>
            <w:r w:rsidRPr="4A86C067">
              <w:rPr>
                <w:rFonts w:ascii="Calibri" w:eastAsia="Times New Roman" w:hAnsi="Calibri" w:cs="Calibri"/>
              </w:rPr>
              <w:t>Practice Educator</w:t>
            </w:r>
            <w:r w:rsidR="3CE3490A" w:rsidRPr="4A86C067">
              <w:rPr>
                <w:rFonts w:ascii="Calibri" w:eastAsia="Times New Roman" w:hAnsi="Calibri" w:cs="Calibri"/>
              </w:rPr>
              <w:t xml:space="preserve"> </w:t>
            </w:r>
            <w:r w:rsidR="5BC93E70" w:rsidRPr="4A86C067">
              <w:rPr>
                <w:rFonts w:ascii="Calibri" w:eastAsia="Times New Roman" w:hAnsi="Calibri" w:cs="Calibri"/>
              </w:rPr>
              <w:t>Name</w:t>
            </w:r>
          </w:p>
        </w:tc>
        <w:tc>
          <w:tcPr>
            <w:tcW w:w="6135" w:type="dxa"/>
          </w:tcPr>
          <w:p w14:paraId="3BF2B0B5" w14:textId="0AB01932" w:rsidR="4A86C067" w:rsidRDefault="4A86C067" w:rsidP="4A86C067">
            <w:pPr>
              <w:rPr>
                <w:rFonts w:ascii="Calibri" w:eastAsia="Times New Roman" w:hAnsi="Calibri" w:cs="Calibri"/>
              </w:rPr>
            </w:pPr>
          </w:p>
        </w:tc>
      </w:tr>
      <w:tr w:rsidR="4A86C067" w14:paraId="2BA26F6F" w14:textId="77777777" w:rsidTr="4A86C067">
        <w:trPr>
          <w:trHeight w:val="300"/>
        </w:trPr>
        <w:tc>
          <w:tcPr>
            <w:tcW w:w="2880" w:type="dxa"/>
          </w:tcPr>
          <w:p w14:paraId="58BD368E" w14:textId="28023B0F" w:rsidR="533501C1" w:rsidRDefault="533501C1" w:rsidP="4A86C067">
            <w:pPr>
              <w:rPr>
                <w:rFonts w:ascii="Calibri" w:eastAsia="Times New Roman" w:hAnsi="Calibri" w:cs="Calibri"/>
              </w:rPr>
            </w:pPr>
            <w:r w:rsidRPr="4A86C067">
              <w:rPr>
                <w:rFonts w:ascii="Calibri" w:eastAsia="Times New Roman" w:hAnsi="Calibri" w:cs="Calibri"/>
              </w:rPr>
              <w:t xml:space="preserve">Co-Examiner </w:t>
            </w:r>
            <w:r w:rsidR="730C7B8D" w:rsidRPr="4A86C067">
              <w:rPr>
                <w:rFonts w:ascii="Calibri" w:eastAsia="Times New Roman" w:hAnsi="Calibri" w:cs="Calibri"/>
              </w:rPr>
              <w:t>Name</w:t>
            </w:r>
          </w:p>
          <w:p w14:paraId="3BE75BD9" w14:textId="67B55D70" w:rsidR="4804490F" w:rsidRDefault="4804490F" w:rsidP="4A86C067">
            <w:pPr>
              <w:rPr>
                <w:rFonts w:ascii="Calibri" w:eastAsia="Times New Roman" w:hAnsi="Calibri" w:cs="Calibri"/>
              </w:rPr>
            </w:pPr>
            <w:r w:rsidRPr="4A86C067">
              <w:rPr>
                <w:rFonts w:ascii="Calibri" w:eastAsia="Times New Roman" w:hAnsi="Calibri" w:cs="Calibri"/>
              </w:rPr>
              <w:t>Co-Examiner Title</w:t>
            </w:r>
          </w:p>
        </w:tc>
        <w:tc>
          <w:tcPr>
            <w:tcW w:w="6135" w:type="dxa"/>
          </w:tcPr>
          <w:p w14:paraId="613556C2" w14:textId="0AB01932" w:rsidR="4A86C067" w:rsidRDefault="4A86C067" w:rsidP="4A86C067">
            <w:pPr>
              <w:rPr>
                <w:rFonts w:ascii="Calibri" w:eastAsia="Times New Roman" w:hAnsi="Calibri" w:cs="Calibri"/>
              </w:rPr>
            </w:pPr>
          </w:p>
        </w:tc>
      </w:tr>
      <w:tr w:rsidR="4A86C067" w14:paraId="7452A1DF" w14:textId="77777777" w:rsidTr="4A86C067">
        <w:trPr>
          <w:trHeight w:val="300"/>
        </w:trPr>
        <w:tc>
          <w:tcPr>
            <w:tcW w:w="2880" w:type="dxa"/>
          </w:tcPr>
          <w:p w14:paraId="49505A27" w14:textId="016F1DAB" w:rsidR="533501C1" w:rsidRDefault="533501C1" w:rsidP="4A86C067">
            <w:pPr>
              <w:rPr>
                <w:rFonts w:ascii="Calibri" w:eastAsia="Times New Roman" w:hAnsi="Calibri" w:cs="Calibri"/>
              </w:rPr>
            </w:pPr>
            <w:r w:rsidRPr="4A86C067">
              <w:rPr>
                <w:rFonts w:ascii="Calibri" w:eastAsia="Times New Roman" w:hAnsi="Calibri" w:cs="Calibri"/>
              </w:rPr>
              <w:t>Date of trial exam</w:t>
            </w:r>
          </w:p>
        </w:tc>
        <w:tc>
          <w:tcPr>
            <w:tcW w:w="6135" w:type="dxa"/>
          </w:tcPr>
          <w:p w14:paraId="28E26501" w14:textId="0AB01932" w:rsidR="4A86C067" w:rsidRDefault="4A86C067" w:rsidP="4A86C067">
            <w:pPr>
              <w:rPr>
                <w:rFonts w:ascii="Calibri" w:eastAsia="Times New Roman" w:hAnsi="Calibri" w:cs="Calibri"/>
              </w:rPr>
            </w:pPr>
          </w:p>
        </w:tc>
      </w:tr>
      <w:tr w:rsidR="4A86C067" w14:paraId="3C5A2CC7" w14:textId="77777777" w:rsidTr="4A86C067">
        <w:trPr>
          <w:trHeight w:val="300"/>
        </w:trPr>
        <w:tc>
          <w:tcPr>
            <w:tcW w:w="2880" w:type="dxa"/>
          </w:tcPr>
          <w:p w14:paraId="2957D992" w14:textId="4F309610" w:rsidR="533501C1" w:rsidRDefault="533501C1" w:rsidP="4A86C067">
            <w:pPr>
              <w:rPr>
                <w:rFonts w:ascii="Calibri" w:eastAsia="Times New Roman" w:hAnsi="Calibri" w:cs="Calibri"/>
              </w:rPr>
            </w:pPr>
            <w:r w:rsidRPr="4A86C067">
              <w:rPr>
                <w:rFonts w:ascii="Calibri" w:eastAsia="Times New Roman" w:hAnsi="Calibri" w:cs="Calibri"/>
              </w:rPr>
              <w:t>Date of exam</w:t>
            </w:r>
          </w:p>
        </w:tc>
        <w:tc>
          <w:tcPr>
            <w:tcW w:w="6135" w:type="dxa"/>
          </w:tcPr>
          <w:p w14:paraId="61689CC1" w14:textId="0AB01932" w:rsidR="4A86C067" w:rsidRDefault="4A86C067" w:rsidP="4A86C067">
            <w:pPr>
              <w:rPr>
                <w:rFonts w:ascii="Calibri" w:eastAsia="Times New Roman" w:hAnsi="Calibri" w:cs="Calibri"/>
              </w:rPr>
            </w:pPr>
          </w:p>
        </w:tc>
      </w:tr>
    </w:tbl>
    <w:p w14:paraId="72F22899" w14:textId="113FC5E1" w:rsidR="008E62D8" w:rsidRPr="004D73A6" w:rsidRDefault="008E62D8" w:rsidP="4A86C067"/>
    <w:p w14:paraId="6CD49045" w14:textId="2BC2BE74" w:rsidR="008E62D8" w:rsidRPr="004D73A6" w:rsidRDefault="1069C2C1" w:rsidP="4A86C067">
      <w:pPr>
        <w:jc w:val="left"/>
      </w:pPr>
      <w:r>
        <w:t>In the 4</w:t>
      </w:r>
      <w:r w:rsidRPr="0F992A71">
        <w:rPr>
          <w:vertAlign w:val="superscript"/>
        </w:rPr>
        <w:t>th</w:t>
      </w:r>
      <w:r>
        <w:t xml:space="preserve"> year block placement</w:t>
      </w:r>
      <w:r w:rsidR="533501C1">
        <w:t xml:space="preserve">, all students complete a clinical exam with an ‘unseen’ client </w:t>
      </w:r>
      <w:proofErr w:type="gramStart"/>
      <w:r w:rsidR="19868EC2">
        <w:t>i</w:t>
      </w:r>
      <w:r w:rsidR="533501C1">
        <w:t>.e.</w:t>
      </w:r>
      <w:proofErr w:type="gramEnd"/>
      <w:r w:rsidR="533501C1">
        <w:t xml:space="preserve"> a client who the student has not worked with before.</w:t>
      </w:r>
      <w:r w:rsidR="3F997EA7">
        <w:t xml:space="preserve"> This takes place </w:t>
      </w:r>
      <w:r w:rsidR="77E32810">
        <w:t>after a</w:t>
      </w:r>
      <w:r w:rsidR="3F997EA7">
        <w:t xml:space="preserve"> </w:t>
      </w:r>
      <w:r w:rsidR="3F997EA7" w:rsidRPr="0F992A71">
        <w:rPr>
          <w:u w:val="single"/>
        </w:rPr>
        <w:t>minimum</w:t>
      </w:r>
      <w:r w:rsidR="3F997EA7">
        <w:t xml:space="preserve"> of </w:t>
      </w:r>
      <w:r w:rsidR="5001224B">
        <w:t>16</w:t>
      </w:r>
      <w:r w:rsidR="3F997EA7">
        <w:t xml:space="preserve"> days of placement have been </w:t>
      </w:r>
      <w:r w:rsidR="6A1AB19A">
        <w:t>completed.</w:t>
      </w:r>
      <w:r w:rsidR="3F997EA7">
        <w:t xml:space="preserve"> </w:t>
      </w:r>
      <w:r w:rsidR="2BAAE4EE">
        <w:t>This is examined by the Practice Educator</w:t>
      </w:r>
      <w:r w:rsidR="131FF85E">
        <w:t xml:space="preserve"> </w:t>
      </w:r>
      <w:r w:rsidR="2BAAE4EE">
        <w:t>as well as either a Practice Tutor / Regional Placement Facilitator or a</w:t>
      </w:r>
      <w:r w:rsidR="4CE74B14">
        <w:t>cademic staff member.</w:t>
      </w:r>
      <w:r w:rsidR="533501C1">
        <w:t xml:space="preserve"> This exam represents 40% of the Practice Education 4 M</w:t>
      </w:r>
      <w:r w:rsidR="23124B0F">
        <w:t>odule.</w:t>
      </w:r>
    </w:p>
    <w:p w14:paraId="63B515EC" w14:textId="3F27A73B" w:rsidR="008E62D8" w:rsidRPr="004D73A6" w:rsidRDefault="008E62D8" w:rsidP="4A86C067">
      <w:pPr>
        <w:jc w:val="left"/>
      </w:pPr>
    </w:p>
    <w:p w14:paraId="36220DF6" w14:textId="7ED344CC" w:rsidR="008E62D8" w:rsidRPr="004D73A6" w:rsidRDefault="17E14280" w:rsidP="57BD9646">
      <w:pPr>
        <w:jc w:val="left"/>
      </w:pPr>
      <w:r w:rsidRPr="57BD9646">
        <w:rPr>
          <w:rFonts w:ascii="Calibri" w:eastAsia="Calibri" w:hAnsi="Calibri" w:cs="Calibri"/>
        </w:rPr>
        <w:t xml:space="preserve">At least one week before the clinical exam, the student completes a trial clinical exam. </w:t>
      </w:r>
    </w:p>
    <w:p w14:paraId="43ED80A3" w14:textId="77D3E165" w:rsidR="008E62D8" w:rsidRPr="004D73A6" w:rsidRDefault="17E14280" w:rsidP="57BD9646">
      <w:pPr>
        <w:jc w:val="left"/>
      </w:pPr>
      <w:r w:rsidRPr="57BD9646">
        <w:rPr>
          <w:rFonts w:ascii="Times New Roman" w:eastAsia="Times New Roman" w:hAnsi="Times New Roman"/>
        </w:rPr>
        <w:t xml:space="preserve"> </w:t>
      </w:r>
    </w:p>
    <w:p w14:paraId="778167E6" w14:textId="189D899B" w:rsidR="008E62D8" w:rsidRPr="004D73A6" w:rsidRDefault="17E14280" w:rsidP="57BD9646">
      <w:pPr>
        <w:jc w:val="left"/>
      </w:pPr>
      <w:r w:rsidRPr="57BD9646">
        <w:rPr>
          <w:rFonts w:ascii="Calibri" w:eastAsia="Calibri" w:hAnsi="Calibri" w:cs="Calibri"/>
        </w:rPr>
        <w:t xml:space="preserve">There are </w:t>
      </w:r>
      <w:r w:rsidRPr="57BD9646">
        <w:rPr>
          <w:rFonts w:ascii="Times New Roman" w:eastAsia="Times New Roman" w:hAnsi="Times New Roman"/>
        </w:rPr>
        <w:t>several steps involved in the clinical exam which are detailed in the exam booklet:</w:t>
      </w:r>
    </w:p>
    <w:p w14:paraId="2FA3FF33" w14:textId="38B1BBD2" w:rsidR="008E62D8" w:rsidRPr="004D73A6" w:rsidRDefault="17E14280" w:rsidP="57BD9646">
      <w:pPr>
        <w:pStyle w:val="ListParagraph"/>
        <w:numPr>
          <w:ilvl w:val="0"/>
          <w:numId w:val="4"/>
        </w:numPr>
        <w:jc w:val="left"/>
        <w:rPr>
          <w:rFonts w:ascii="Calibri" w:eastAsia="Calibri" w:hAnsi="Calibri" w:cs="Calibri"/>
        </w:rPr>
      </w:pPr>
      <w:r w:rsidRPr="57BD9646">
        <w:rPr>
          <w:rFonts w:ascii="Calibri" w:eastAsia="Calibri" w:hAnsi="Calibri" w:cs="Calibri"/>
        </w:rPr>
        <w:t xml:space="preserve">Student submits session plan day before </w:t>
      </w:r>
      <w:proofErr w:type="gramStart"/>
      <w:r w:rsidRPr="57BD9646">
        <w:rPr>
          <w:rFonts w:ascii="Calibri" w:eastAsia="Calibri" w:hAnsi="Calibri" w:cs="Calibri"/>
        </w:rPr>
        <w:t>exam</w:t>
      </w:r>
      <w:proofErr w:type="gramEnd"/>
      <w:r w:rsidRPr="57BD9646">
        <w:rPr>
          <w:rFonts w:ascii="Calibri" w:eastAsia="Calibri" w:hAnsi="Calibri" w:cs="Calibri"/>
        </w:rPr>
        <w:t xml:space="preserve">  </w:t>
      </w:r>
    </w:p>
    <w:p w14:paraId="4ED5E2E8" w14:textId="05602409" w:rsidR="008E62D8" w:rsidRPr="004D73A6" w:rsidRDefault="17E14280" w:rsidP="57BD9646">
      <w:pPr>
        <w:pStyle w:val="ListParagraph"/>
        <w:numPr>
          <w:ilvl w:val="0"/>
          <w:numId w:val="4"/>
        </w:numPr>
        <w:jc w:val="left"/>
        <w:rPr>
          <w:rFonts w:ascii="Calibri" w:eastAsia="Calibri" w:hAnsi="Calibri" w:cs="Calibri"/>
        </w:rPr>
      </w:pPr>
      <w:r w:rsidRPr="57BD9646">
        <w:rPr>
          <w:rFonts w:ascii="Calibri" w:eastAsia="Calibri" w:hAnsi="Calibri" w:cs="Calibri"/>
        </w:rPr>
        <w:t xml:space="preserve">Clinical session (observed by both examiners) </w:t>
      </w:r>
    </w:p>
    <w:p w14:paraId="0B805216" w14:textId="5C68FAC0" w:rsidR="008E62D8" w:rsidRPr="004D73A6" w:rsidRDefault="17E14280" w:rsidP="57BD9646">
      <w:pPr>
        <w:pStyle w:val="ListParagraph"/>
        <w:numPr>
          <w:ilvl w:val="0"/>
          <w:numId w:val="4"/>
        </w:numPr>
        <w:jc w:val="left"/>
        <w:rPr>
          <w:rFonts w:ascii="Calibri" w:eastAsia="Calibri" w:hAnsi="Calibri" w:cs="Calibri"/>
        </w:rPr>
      </w:pPr>
      <w:r w:rsidRPr="57BD9646">
        <w:rPr>
          <w:rFonts w:ascii="Calibri" w:eastAsia="Calibri" w:hAnsi="Calibri" w:cs="Calibri"/>
        </w:rPr>
        <w:t xml:space="preserve">Student self-reflection using template in exam </w:t>
      </w:r>
      <w:proofErr w:type="gramStart"/>
      <w:r w:rsidRPr="57BD9646">
        <w:rPr>
          <w:rFonts w:ascii="Calibri" w:eastAsia="Calibri" w:hAnsi="Calibri" w:cs="Calibri"/>
        </w:rPr>
        <w:t>booklet</w:t>
      </w:r>
      <w:proofErr w:type="gramEnd"/>
    </w:p>
    <w:p w14:paraId="1F195D88" w14:textId="1062D3EE" w:rsidR="008E62D8" w:rsidRPr="004D73A6" w:rsidRDefault="17E14280" w:rsidP="57BD9646">
      <w:pPr>
        <w:pStyle w:val="ListParagraph"/>
        <w:numPr>
          <w:ilvl w:val="0"/>
          <w:numId w:val="4"/>
        </w:numPr>
        <w:jc w:val="left"/>
        <w:rPr>
          <w:rFonts w:ascii="Calibri" w:eastAsia="Calibri" w:hAnsi="Calibri" w:cs="Calibri"/>
        </w:rPr>
      </w:pPr>
      <w:r w:rsidRPr="57BD9646">
        <w:rPr>
          <w:rFonts w:ascii="Calibri" w:eastAsia="Calibri" w:hAnsi="Calibri" w:cs="Calibri"/>
        </w:rPr>
        <w:t xml:space="preserve">Viva, guided by questions in exam </w:t>
      </w:r>
      <w:proofErr w:type="gramStart"/>
      <w:r w:rsidRPr="57BD9646">
        <w:rPr>
          <w:rFonts w:ascii="Calibri" w:eastAsia="Calibri" w:hAnsi="Calibri" w:cs="Calibri"/>
        </w:rPr>
        <w:t>booklet</w:t>
      </w:r>
      <w:proofErr w:type="gramEnd"/>
      <w:r w:rsidRPr="57BD9646">
        <w:rPr>
          <w:rFonts w:ascii="Calibri" w:eastAsia="Calibri" w:hAnsi="Calibri" w:cs="Calibri"/>
        </w:rPr>
        <w:t xml:space="preserve"> </w:t>
      </w:r>
    </w:p>
    <w:p w14:paraId="26E4C2E6" w14:textId="316E707B" w:rsidR="008E62D8" w:rsidRPr="004D73A6" w:rsidRDefault="17E14280" w:rsidP="57BD9646">
      <w:pPr>
        <w:jc w:val="left"/>
      </w:pPr>
      <w:r w:rsidRPr="57BD9646">
        <w:rPr>
          <w:rFonts w:ascii="Times New Roman" w:eastAsia="Times New Roman" w:hAnsi="Times New Roman"/>
        </w:rPr>
        <w:t xml:space="preserve"> </w:t>
      </w:r>
    </w:p>
    <w:p w14:paraId="218F7F8B" w14:textId="403D3550" w:rsidR="008E62D8" w:rsidRPr="004D73A6" w:rsidRDefault="17E14280" w:rsidP="4C2556E9">
      <w:pPr>
        <w:jc w:val="left"/>
        <w:rPr>
          <w:rFonts w:ascii="Times New Roman" w:eastAsia="Times New Roman" w:hAnsi="Times New Roman"/>
        </w:rPr>
      </w:pPr>
      <w:r w:rsidRPr="4C2556E9">
        <w:rPr>
          <w:rFonts w:ascii="Calibri" w:eastAsia="Calibri" w:hAnsi="Calibri" w:cs="Calibri"/>
        </w:rPr>
        <w:t xml:space="preserve">Using </w:t>
      </w:r>
      <w:r w:rsidRPr="4C2556E9">
        <w:rPr>
          <w:rFonts w:ascii="Times New Roman" w:eastAsia="Times New Roman" w:hAnsi="Times New Roman"/>
        </w:rPr>
        <w:t xml:space="preserve">1-4 above, student competencies are rated on the final page of the booklet. Examiners must use the Performance Indicators when rating the student competencies.  </w:t>
      </w:r>
    </w:p>
    <w:p w14:paraId="4C1A3119" w14:textId="5DC26428" w:rsidR="008E62D8" w:rsidRPr="004D73A6" w:rsidRDefault="008E62D8" w:rsidP="57BD9646">
      <w:pPr>
        <w:jc w:val="left"/>
        <w:rPr>
          <w:rFonts w:ascii="Times New Roman" w:eastAsia="Times New Roman" w:hAnsi="Times New Roman"/>
        </w:rPr>
      </w:pPr>
    </w:p>
    <w:p w14:paraId="44648140" w14:textId="7C7CADA9" w:rsidR="008E62D8" w:rsidRPr="004D73A6" w:rsidRDefault="17E14280" w:rsidP="4A86C067">
      <w:pPr>
        <w:jc w:val="left"/>
        <w:rPr>
          <w:rFonts w:ascii="Calibri" w:hAnsi="Calibri"/>
        </w:rPr>
      </w:pPr>
      <w:r w:rsidRPr="57BD9646">
        <w:rPr>
          <w:rFonts w:ascii="Calibri" w:hAnsi="Calibri"/>
        </w:rPr>
        <w:t>S</w:t>
      </w:r>
      <w:r w:rsidR="1DACE891" w:rsidRPr="57BD9646">
        <w:rPr>
          <w:rFonts w:ascii="Calibri" w:hAnsi="Calibri"/>
        </w:rPr>
        <w:t xml:space="preserve">tudents must be rated on at least 15 competencies in the exam – questions in the Viva will assist with rating competencies that may not be observed in the clinical session. </w:t>
      </w:r>
      <w:r w:rsidR="20631E2E" w:rsidRPr="57BD9646">
        <w:rPr>
          <w:rFonts w:ascii="Calibri" w:hAnsi="Calibri"/>
        </w:rPr>
        <w:t xml:space="preserve">70% of competencies must be rated at least ‘Evident’ at Entry level </w:t>
      </w:r>
      <w:r w:rsidR="327EBD67" w:rsidRPr="57BD9646">
        <w:rPr>
          <w:rFonts w:ascii="Calibri" w:hAnsi="Calibri"/>
        </w:rPr>
        <w:t>to</w:t>
      </w:r>
      <w:r w:rsidR="20631E2E" w:rsidRPr="57BD9646">
        <w:rPr>
          <w:rFonts w:ascii="Calibri" w:hAnsi="Calibri"/>
        </w:rPr>
        <w:t xml:space="preserve"> pass this exam. Final grade allocation sits with the </w:t>
      </w:r>
      <w:proofErr w:type="gramStart"/>
      <w:r w:rsidR="20631E2E" w:rsidRPr="57BD9646">
        <w:rPr>
          <w:rFonts w:ascii="Calibri" w:hAnsi="Calibri"/>
        </w:rPr>
        <w:t>College,</w:t>
      </w:r>
      <w:proofErr w:type="gramEnd"/>
      <w:r w:rsidR="20631E2E" w:rsidRPr="57BD9646">
        <w:rPr>
          <w:rFonts w:ascii="Calibri" w:hAnsi="Calibri"/>
        </w:rPr>
        <w:t xml:space="preserve"> however Practice Educators are generally advised of grading in direct c</w:t>
      </w:r>
      <w:r w:rsidR="0DB38D24" w:rsidRPr="57BD9646">
        <w:rPr>
          <w:rFonts w:ascii="Calibri" w:hAnsi="Calibri"/>
        </w:rPr>
        <w:t xml:space="preserve">orrespondence with the College during placement. </w:t>
      </w:r>
    </w:p>
    <w:p w14:paraId="49ACFBEF" w14:textId="759DDA19" w:rsidR="57BD9646" w:rsidRDefault="57BD9646" w:rsidP="57BD9646">
      <w:pPr>
        <w:jc w:val="left"/>
        <w:rPr>
          <w:rFonts w:ascii="Calibri" w:hAnsi="Calibri"/>
        </w:rPr>
      </w:pPr>
    </w:p>
    <w:p w14:paraId="24A38F64" w14:textId="7327C9C9" w:rsidR="1BA2CF0B" w:rsidRDefault="1BA2CF0B" w:rsidP="57BD9646">
      <w:pPr>
        <w:jc w:val="left"/>
        <w:rPr>
          <w:rFonts w:ascii="Calibri" w:hAnsi="Calibri"/>
        </w:rPr>
      </w:pPr>
      <w:r w:rsidRPr="57BD9646">
        <w:rPr>
          <w:rFonts w:ascii="Calibri" w:hAnsi="Calibri"/>
        </w:rPr>
        <w:t>Please note that administration of formal assessment is not permitted for the 4</w:t>
      </w:r>
      <w:r w:rsidRPr="57BD9646">
        <w:rPr>
          <w:rFonts w:ascii="Calibri" w:hAnsi="Calibri"/>
          <w:vertAlign w:val="superscript"/>
        </w:rPr>
        <w:t>th</w:t>
      </w:r>
      <w:r w:rsidRPr="57BD9646">
        <w:rPr>
          <w:rFonts w:ascii="Calibri" w:hAnsi="Calibri"/>
        </w:rPr>
        <w:t xml:space="preserve"> year clinical exam.</w:t>
      </w:r>
    </w:p>
    <w:p w14:paraId="57DF19F5" w14:textId="211253CD" w:rsidR="008E62D8" w:rsidRPr="004D73A6" w:rsidRDefault="008E62D8" w:rsidP="4A86C067">
      <w:pPr>
        <w:jc w:val="left"/>
        <w:rPr>
          <w:rFonts w:ascii="Calibri" w:hAnsi="Calibri"/>
        </w:rPr>
      </w:pPr>
    </w:p>
    <w:p w14:paraId="35F7D411" w14:textId="50490A16" w:rsidR="008E62D8" w:rsidRPr="004D73A6" w:rsidRDefault="026BC664" w:rsidP="4A86C067">
      <w:pPr>
        <w:jc w:val="left"/>
        <w:rPr>
          <w:rFonts w:ascii="Calibri" w:hAnsi="Calibri"/>
        </w:rPr>
      </w:pPr>
      <w:r w:rsidRPr="3CCA3B1F">
        <w:rPr>
          <w:rFonts w:ascii="Calibri" w:hAnsi="Calibri"/>
        </w:rPr>
        <w:t xml:space="preserve">Please return the clinical exam booklet to </w:t>
      </w:r>
      <w:hyperlink r:id="rId7">
        <w:r w:rsidRPr="3CCA3B1F">
          <w:rPr>
            <w:rStyle w:val="Hyperlink"/>
            <w:rFonts w:ascii="Calibri" w:hAnsi="Calibri"/>
          </w:rPr>
          <w:t>clinicalspeech_PEC@tcd.ie</w:t>
        </w:r>
      </w:hyperlink>
      <w:r w:rsidRPr="3CCA3B1F">
        <w:rPr>
          <w:rFonts w:ascii="Calibri" w:hAnsi="Calibri"/>
        </w:rPr>
        <w:t xml:space="preserve"> </w:t>
      </w:r>
    </w:p>
    <w:p w14:paraId="298C63B0" w14:textId="228C56B3" w:rsidR="008E62D8" w:rsidRPr="004D73A6" w:rsidRDefault="008E62D8" w:rsidP="4A86C067">
      <w:r>
        <w:br w:type="page"/>
      </w:r>
    </w:p>
    <w:tbl>
      <w:tblPr>
        <w:tblStyle w:val="TableGrid9"/>
        <w:tblW w:w="9883" w:type="dxa"/>
        <w:tblInd w:w="-856" w:type="dxa"/>
        <w:tblLayout w:type="fixed"/>
        <w:tblLook w:val="04A0" w:firstRow="1" w:lastRow="0" w:firstColumn="1" w:lastColumn="0" w:noHBand="0" w:noVBand="1"/>
      </w:tblPr>
      <w:tblGrid>
        <w:gridCol w:w="855"/>
        <w:gridCol w:w="3966"/>
        <w:gridCol w:w="3542"/>
        <w:gridCol w:w="1510"/>
        <w:gridCol w:w="10"/>
      </w:tblGrid>
      <w:tr w:rsidR="008E62D8" w:rsidRPr="004D73A6" w14:paraId="752C5DE6" w14:textId="77777777" w:rsidTr="4C2556E9">
        <w:trPr>
          <w:gridAfter w:val="1"/>
          <w:wAfter w:w="10" w:type="dxa"/>
          <w:trHeight w:val="415"/>
        </w:trPr>
        <w:tc>
          <w:tcPr>
            <w:tcW w:w="855" w:type="dxa"/>
            <w:shd w:val="clear" w:color="auto" w:fill="4F81BD"/>
          </w:tcPr>
          <w:p w14:paraId="5B0D78EA" w14:textId="77777777" w:rsidR="008E62D8" w:rsidRPr="004D73A6" w:rsidRDefault="008E62D8" w:rsidP="00AB4015">
            <w:pPr>
              <w:jc w:val="center"/>
              <w:rPr>
                <w:rFonts w:ascii="Calibri" w:eastAsia="Times New Roman" w:hAnsi="Calibri" w:cs="Calibri"/>
                <w:color w:val="FFFFFF"/>
                <w:sz w:val="18"/>
                <w:szCs w:val="18"/>
              </w:rPr>
            </w:pPr>
          </w:p>
        </w:tc>
        <w:tc>
          <w:tcPr>
            <w:tcW w:w="3966" w:type="dxa"/>
            <w:shd w:val="clear" w:color="auto" w:fill="4F81BD"/>
          </w:tcPr>
          <w:p w14:paraId="2EE49CD9" w14:textId="77777777" w:rsidR="008E62D8" w:rsidRPr="004D73A6" w:rsidRDefault="008E62D8" w:rsidP="00AB4015">
            <w:pPr>
              <w:ind w:left="-709"/>
              <w:jc w:val="center"/>
              <w:rPr>
                <w:rFonts w:ascii="Calibri" w:eastAsia="Times New Roman" w:hAnsi="Calibri" w:cs="Calibri"/>
                <w:b/>
                <w:bCs/>
                <w:color w:val="FFFFFF"/>
                <w:sz w:val="18"/>
                <w:szCs w:val="18"/>
              </w:rPr>
            </w:pPr>
            <w:r w:rsidRPr="004D73A6">
              <w:rPr>
                <w:rFonts w:ascii="Calibri" w:eastAsia="Times New Roman" w:hAnsi="Calibri" w:cs="Calibri"/>
                <w:b/>
                <w:bCs/>
                <w:color w:val="FFFFFF"/>
                <w:sz w:val="18"/>
                <w:szCs w:val="18"/>
              </w:rPr>
              <w:t>Practice Educator Role</w:t>
            </w:r>
          </w:p>
          <w:p w14:paraId="136203A1" w14:textId="77777777" w:rsidR="008E62D8" w:rsidRPr="004D73A6" w:rsidRDefault="008E62D8" w:rsidP="00AB4015">
            <w:pPr>
              <w:jc w:val="center"/>
              <w:rPr>
                <w:rFonts w:ascii="Calibri" w:eastAsia="Times New Roman" w:hAnsi="Calibri" w:cs="Calibri"/>
                <w:b/>
                <w:bCs/>
                <w:color w:val="FFFFFF"/>
                <w:sz w:val="18"/>
                <w:szCs w:val="18"/>
              </w:rPr>
            </w:pPr>
          </w:p>
        </w:tc>
        <w:tc>
          <w:tcPr>
            <w:tcW w:w="3542" w:type="dxa"/>
            <w:shd w:val="clear" w:color="auto" w:fill="4F81BD"/>
          </w:tcPr>
          <w:p w14:paraId="32320650" w14:textId="77777777" w:rsidR="008E62D8" w:rsidRPr="004D73A6" w:rsidRDefault="008E62D8" w:rsidP="00AB4015">
            <w:pPr>
              <w:jc w:val="center"/>
              <w:rPr>
                <w:rFonts w:ascii="Calibri" w:eastAsia="Times New Roman" w:hAnsi="Calibri" w:cs="Calibri"/>
                <w:b/>
                <w:bCs/>
                <w:color w:val="FFFFFF"/>
                <w:sz w:val="18"/>
                <w:szCs w:val="18"/>
              </w:rPr>
            </w:pPr>
            <w:r w:rsidRPr="004D73A6">
              <w:rPr>
                <w:rFonts w:ascii="Calibri" w:eastAsia="Times New Roman" w:hAnsi="Calibri" w:cs="Calibri"/>
                <w:b/>
                <w:bCs/>
                <w:color w:val="FFFFFF"/>
                <w:sz w:val="18"/>
                <w:szCs w:val="18"/>
              </w:rPr>
              <w:t xml:space="preserve">Student Role </w:t>
            </w:r>
          </w:p>
        </w:tc>
        <w:tc>
          <w:tcPr>
            <w:tcW w:w="1510" w:type="dxa"/>
            <w:shd w:val="clear" w:color="auto" w:fill="4F81BD"/>
          </w:tcPr>
          <w:p w14:paraId="44290833" w14:textId="77777777" w:rsidR="008E62D8" w:rsidRPr="004D73A6" w:rsidRDefault="008E62D8" w:rsidP="00AB4015">
            <w:pPr>
              <w:ind w:left="27"/>
              <w:jc w:val="center"/>
              <w:rPr>
                <w:rFonts w:ascii="Calibri" w:eastAsia="Times New Roman" w:hAnsi="Calibri" w:cs="Calibri"/>
                <w:b/>
                <w:bCs/>
                <w:color w:val="FFFFFF"/>
                <w:sz w:val="18"/>
                <w:szCs w:val="18"/>
              </w:rPr>
            </w:pPr>
            <w:r w:rsidRPr="004D73A6">
              <w:rPr>
                <w:rFonts w:ascii="Calibri" w:eastAsia="Times New Roman" w:hAnsi="Calibri" w:cs="Calibri"/>
                <w:b/>
                <w:bCs/>
                <w:color w:val="FFFFFF"/>
                <w:sz w:val="18"/>
                <w:szCs w:val="18"/>
              </w:rPr>
              <w:t>Date Completed</w:t>
            </w:r>
          </w:p>
        </w:tc>
      </w:tr>
      <w:tr w:rsidR="008E62D8" w:rsidRPr="004D73A6" w14:paraId="22D22465" w14:textId="77777777" w:rsidTr="4C2556E9">
        <w:trPr>
          <w:trHeight w:val="415"/>
        </w:trPr>
        <w:tc>
          <w:tcPr>
            <w:tcW w:w="855" w:type="dxa"/>
            <w:shd w:val="clear" w:color="auto" w:fill="DBE5F1"/>
          </w:tcPr>
          <w:p w14:paraId="421B246F" w14:textId="77777777" w:rsidR="008E62D8" w:rsidRPr="004D73A6" w:rsidRDefault="008E62D8" w:rsidP="00AB4015">
            <w:pPr>
              <w:jc w:val="center"/>
              <w:rPr>
                <w:rFonts w:ascii="Calibri" w:eastAsia="Times New Roman" w:hAnsi="Calibri" w:cs="Calibri"/>
                <w:b/>
                <w:bCs/>
                <w:color w:val="000000"/>
                <w:sz w:val="18"/>
                <w:szCs w:val="18"/>
              </w:rPr>
            </w:pPr>
            <w:r w:rsidRPr="004D73A6">
              <w:rPr>
                <w:rFonts w:ascii="Calibri" w:eastAsia="Times New Roman" w:hAnsi="Calibri" w:cs="Calibri"/>
                <w:b/>
                <w:bCs/>
                <w:color w:val="000000"/>
                <w:sz w:val="18"/>
                <w:szCs w:val="18"/>
              </w:rPr>
              <w:t>1</w:t>
            </w:r>
          </w:p>
        </w:tc>
        <w:tc>
          <w:tcPr>
            <w:tcW w:w="9028" w:type="dxa"/>
            <w:gridSpan w:val="4"/>
            <w:shd w:val="clear" w:color="auto" w:fill="DBE5F1"/>
          </w:tcPr>
          <w:p w14:paraId="2651951C" w14:textId="7EE551B7" w:rsidR="008E62D8" w:rsidRPr="004D73A6" w:rsidRDefault="008E62D8" w:rsidP="00AB4015">
            <w:pPr>
              <w:jc w:val="left"/>
              <w:rPr>
                <w:rFonts w:ascii="Calibri" w:eastAsia="Times New Roman" w:hAnsi="Calibri" w:cs="Calibri"/>
                <w:b/>
                <w:bCs/>
                <w:sz w:val="18"/>
                <w:szCs w:val="18"/>
              </w:rPr>
            </w:pPr>
            <w:r w:rsidRPr="4C2556E9">
              <w:rPr>
                <w:rFonts w:ascii="Calibri" w:eastAsia="Times New Roman" w:hAnsi="Calibri" w:cs="Calibri"/>
                <w:b/>
                <w:bCs/>
                <w:sz w:val="18"/>
                <w:szCs w:val="18"/>
              </w:rPr>
              <w:t>One ‘trial’ Clinical Exam</w:t>
            </w:r>
            <w:r w:rsidR="3B1EAC02" w:rsidRPr="4C2556E9">
              <w:rPr>
                <w:rFonts w:ascii="Calibri" w:eastAsia="Times New Roman" w:hAnsi="Calibri" w:cs="Calibri"/>
                <w:b/>
                <w:bCs/>
                <w:sz w:val="18"/>
                <w:szCs w:val="18"/>
              </w:rPr>
              <w:t xml:space="preserve"> (</w:t>
            </w:r>
            <w:r w:rsidR="2A6F2DDC" w:rsidRPr="4C2556E9">
              <w:rPr>
                <w:rFonts w:ascii="Calibri" w:eastAsia="Times New Roman" w:hAnsi="Calibri" w:cs="Calibri"/>
                <w:b/>
                <w:bCs/>
                <w:sz w:val="18"/>
                <w:szCs w:val="18"/>
              </w:rPr>
              <w:t>External College Examiner d</w:t>
            </w:r>
            <w:r w:rsidR="3B1EAC02" w:rsidRPr="4C2556E9">
              <w:rPr>
                <w:rFonts w:ascii="Calibri" w:eastAsia="Times New Roman" w:hAnsi="Calibri" w:cs="Calibri"/>
                <w:b/>
                <w:bCs/>
                <w:sz w:val="18"/>
                <w:szCs w:val="18"/>
              </w:rPr>
              <w:t>oes not attend for this)</w:t>
            </w:r>
          </w:p>
        </w:tc>
      </w:tr>
      <w:tr w:rsidR="008E62D8" w:rsidRPr="004D73A6" w14:paraId="24A77A45" w14:textId="77777777" w:rsidTr="4C2556E9">
        <w:trPr>
          <w:gridAfter w:val="1"/>
          <w:wAfter w:w="10" w:type="dxa"/>
          <w:trHeight w:val="415"/>
        </w:trPr>
        <w:tc>
          <w:tcPr>
            <w:tcW w:w="855" w:type="dxa"/>
            <w:shd w:val="clear" w:color="auto" w:fill="DBE5F1"/>
          </w:tcPr>
          <w:p w14:paraId="72CB0CA2" w14:textId="77777777" w:rsidR="008E62D8" w:rsidRPr="004D73A6" w:rsidRDefault="008E62D8" w:rsidP="00AB4015">
            <w:pPr>
              <w:jc w:val="center"/>
              <w:rPr>
                <w:rFonts w:ascii="Calibri" w:eastAsia="Times New Roman" w:hAnsi="Calibri" w:cs="Calibri"/>
                <w:color w:val="000000"/>
                <w:sz w:val="18"/>
                <w:szCs w:val="18"/>
              </w:rPr>
            </w:pPr>
            <w:r w:rsidRPr="004D73A6">
              <w:rPr>
                <w:rFonts w:ascii="Calibri" w:eastAsia="Times New Roman" w:hAnsi="Calibri" w:cs="Calibri"/>
                <w:color w:val="000000"/>
                <w:sz w:val="18"/>
                <w:szCs w:val="18"/>
              </w:rPr>
              <w:t>1a</w:t>
            </w:r>
          </w:p>
        </w:tc>
        <w:tc>
          <w:tcPr>
            <w:tcW w:w="3966" w:type="dxa"/>
            <w:shd w:val="clear" w:color="auto" w:fill="DBE5F1"/>
          </w:tcPr>
          <w:p w14:paraId="72B089CD" w14:textId="37A7C7A3" w:rsidR="008E62D8" w:rsidRPr="004D73A6" w:rsidRDefault="008E62D8" w:rsidP="00AB4015">
            <w:pPr>
              <w:jc w:val="left"/>
              <w:rPr>
                <w:rFonts w:ascii="Calibri" w:eastAsia="Times New Roman" w:hAnsi="Calibri" w:cs="Calibri"/>
                <w:sz w:val="18"/>
                <w:szCs w:val="18"/>
              </w:rPr>
            </w:pPr>
            <w:r w:rsidRPr="4C2556E9">
              <w:rPr>
                <w:rFonts w:ascii="Calibri" w:eastAsia="Times New Roman" w:hAnsi="Calibri" w:cs="Calibri"/>
                <w:sz w:val="18"/>
                <w:szCs w:val="18"/>
              </w:rPr>
              <w:t>Practice Educator identifies 1 client assessment for ‘trial’ clinical exam. This ‘trial’ clinical exam can take place at a convenient time for the service at least 1 week before the clinical exam and as part of typical SLT service delivery.</w:t>
            </w:r>
            <w:r w:rsidR="639CE2E6" w:rsidRPr="4C2556E9">
              <w:rPr>
                <w:rFonts w:ascii="Calibri" w:eastAsia="Times New Roman" w:hAnsi="Calibri" w:cs="Calibri"/>
                <w:sz w:val="18"/>
                <w:szCs w:val="18"/>
              </w:rPr>
              <w:t xml:space="preserve"> The clinical presentation should be </w:t>
            </w:r>
            <w:r w:rsidR="639CE2E6" w:rsidRPr="4C2556E9">
              <w:rPr>
                <w:rFonts w:ascii="Calibri" w:eastAsia="Times New Roman" w:hAnsi="Calibri" w:cs="Calibri"/>
                <w:sz w:val="18"/>
                <w:szCs w:val="18"/>
                <w:u w:val="single"/>
              </w:rPr>
              <w:t>broadly</w:t>
            </w:r>
            <w:r w:rsidR="639CE2E6" w:rsidRPr="4C2556E9">
              <w:rPr>
                <w:rFonts w:ascii="Calibri" w:eastAsia="Times New Roman" w:hAnsi="Calibri" w:cs="Calibri"/>
                <w:sz w:val="18"/>
                <w:szCs w:val="18"/>
              </w:rPr>
              <w:t xml:space="preserve"> in line with the expected ‘real’ exam patient </w:t>
            </w:r>
            <w:proofErr w:type="gramStart"/>
            <w:r w:rsidR="639CE2E6" w:rsidRPr="4C2556E9">
              <w:rPr>
                <w:rFonts w:ascii="Calibri" w:eastAsia="Times New Roman" w:hAnsi="Calibri" w:cs="Calibri"/>
                <w:sz w:val="18"/>
                <w:szCs w:val="18"/>
              </w:rPr>
              <w:t>e.g.</w:t>
            </w:r>
            <w:proofErr w:type="gramEnd"/>
            <w:r w:rsidR="639CE2E6" w:rsidRPr="4C2556E9">
              <w:rPr>
                <w:rFonts w:ascii="Calibri" w:eastAsia="Times New Roman" w:hAnsi="Calibri" w:cs="Calibri"/>
                <w:sz w:val="18"/>
                <w:szCs w:val="18"/>
              </w:rPr>
              <w:t xml:space="preserve"> fluency assessment </w:t>
            </w:r>
            <w:r w:rsidR="02E05D35" w:rsidRPr="4C2556E9">
              <w:rPr>
                <w:rFonts w:ascii="Calibri" w:eastAsia="Times New Roman" w:hAnsi="Calibri" w:cs="Calibri"/>
                <w:sz w:val="18"/>
                <w:szCs w:val="18"/>
              </w:rPr>
              <w:t>and certainly representative of past clinical presentations on placement. Provide background information using template b</w:t>
            </w:r>
            <w:r w:rsidR="0AFBF550" w:rsidRPr="4C2556E9">
              <w:rPr>
                <w:rFonts w:ascii="Calibri" w:eastAsia="Times New Roman" w:hAnsi="Calibri" w:cs="Calibri"/>
                <w:sz w:val="18"/>
                <w:szCs w:val="18"/>
              </w:rPr>
              <w:t>elow.</w:t>
            </w:r>
          </w:p>
        </w:tc>
        <w:tc>
          <w:tcPr>
            <w:tcW w:w="3542" w:type="dxa"/>
            <w:shd w:val="clear" w:color="auto" w:fill="DBE5F1"/>
          </w:tcPr>
          <w:p w14:paraId="79A36D7D" w14:textId="77777777" w:rsidR="008E62D8" w:rsidRPr="004D73A6" w:rsidRDefault="008E62D8" w:rsidP="00AB4015">
            <w:pPr>
              <w:jc w:val="left"/>
              <w:rPr>
                <w:rFonts w:ascii="Calibri" w:eastAsia="Times New Roman" w:hAnsi="Calibri" w:cs="Calibri"/>
                <w:sz w:val="18"/>
                <w:szCs w:val="18"/>
              </w:rPr>
            </w:pPr>
            <w:r w:rsidRPr="004D73A6">
              <w:rPr>
                <w:rFonts w:ascii="Calibri" w:eastAsia="Times New Roman" w:hAnsi="Calibri" w:cs="Calibri"/>
                <w:sz w:val="18"/>
                <w:szCs w:val="18"/>
              </w:rPr>
              <w:t xml:space="preserve">Student submits session plan using the TCD session planning template </w:t>
            </w:r>
            <w:r w:rsidRPr="004D73A6">
              <w:rPr>
                <w:rFonts w:ascii="Calibri" w:eastAsia="Times New Roman" w:hAnsi="Calibri" w:cs="Calibri"/>
                <w:i/>
                <w:iCs/>
                <w:sz w:val="18"/>
                <w:szCs w:val="18"/>
              </w:rPr>
              <w:t>(p.6 of this booklet)</w:t>
            </w:r>
            <w:r w:rsidRPr="004D73A6">
              <w:rPr>
                <w:rFonts w:ascii="Calibri" w:eastAsia="Times New Roman" w:hAnsi="Calibri" w:cs="Calibri"/>
                <w:sz w:val="18"/>
                <w:szCs w:val="18"/>
              </w:rPr>
              <w:t xml:space="preserve"> for ‘trial’ clinical exam the day before by time agreed with PE.</w:t>
            </w:r>
          </w:p>
        </w:tc>
        <w:tc>
          <w:tcPr>
            <w:tcW w:w="1510" w:type="dxa"/>
            <w:shd w:val="clear" w:color="auto" w:fill="DBE5F1"/>
          </w:tcPr>
          <w:p w14:paraId="0DAC4388" w14:textId="77777777" w:rsidR="008E62D8" w:rsidRPr="004D73A6" w:rsidRDefault="008E62D8" w:rsidP="00AB4015">
            <w:pPr>
              <w:jc w:val="left"/>
              <w:rPr>
                <w:rFonts w:ascii="Calibri" w:eastAsia="Times New Roman" w:hAnsi="Calibri" w:cs="Calibri"/>
                <w:sz w:val="18"/>
                <w:szCs w:val="18"/>
              </w:rPr>
            </w:pPr>
          </w:p>
        </w:tc>
      </w:tr>
      <w:tr w:rsidR="008E62D8" w:rsidRPr="004D73A6" w14:paraId="41E2FB45" w14:textId="77777777" w:rsidTr="4C2556E9">
        <w:trPr>
          <w:gridAfter w:val="1"/>
          <w:wAfter w:w="10" w:type="dxa"/>
          <w:trHeight w:val="415"/>
        </w:trPr>
        <w:tc>
          <w:tcPr>
            <w:tcW w:w="855" w:type="dxa"/>
            <w:shd w:val="clear" w:color="auto" w:fill="DBE5F1"/>
          </w:tcPr>
          <w:p w14:paraId="480A75F1" w14:textId="77777777" w:rsidR="008E62D8" w:rsidRPr="004D73A6" w:rsidRDefault="008E62D8" w:rsidP="00AB4015">
            <w:pPr>
              <w:jc w:val="center"/>
              <w:rPr>
                <w:rFonts w:ascii="Calibri" w:eastAsia="Times New Roman" w:hAnsi="Calibri" w:cs="Calibri"/>
                <w:color w:val="000000"/>
                <w:sz w:val="18"/>
                <w:szCs w:val="18"/>
              </w:rPr>
            </w:pPr>
            <w:r w:rsidRPr="004D73A6">
              <w:rPr>
                <w:rFonts w:ascii="Calibri" w:eastAsia="Times New Roman" w:hAnsi="Calibri" w:cs="Calibri"/>
                <w:color w:val="000000"/>
                <w:sz w:val="18"/>
                <w:szCs w:val="18"/>
              </w:rPr>
              <w:t>1b</w:t>
            </w:r>
          </w:p>
        </w:tc>
        <w:tc>
          <w:tcPr>
            <w:tcW w:w="3966" w:type="dxa"/>
            <w:shd w:val="clear" w:color="auto" w:fill="DBE5F1"/>
          </w:tcPr>
          <w:p w14:paraId="545B8653" w14:textId="77777777" w:rsidR="008E62D8" w:rsidRPr="004D73A6" w:rsidRDefault="008E62D8" w:rsidP="00AB4015">
            <w:pPr>
              <w:jc w:val="left"/>
              <w:rPr>
                <w:rFonts w:ascii="Calibri" w:eastAsia="Times New Roman" w:hAnsi="Calibri" w:cs="Calibri"/>
                <w:sz w:val="18"/>
                <w:szCs w:val="18"/>
              </w:rPr>
            </w:pPr>
            <w:r w:rsidRPr="004D73A6">
              <w:rPr>
                <w:rFonts w:ascii="Calibri" w:eastAsia="Times New Roman" w:hAnsi="Calibri" w:cs="Calibri"/>
                <w:sz w:val="18"/>
                <w:szCs w:val="18"/>
              </w:rPr>
              <w:t>Practice Educator observes the student assessing the communicative and/or swallowing abilities of the client and reviews the student’s self-reflective report. No co-examiner needed.</w:t>
            </w:r>
          </w:p>
        </w:tc>
        <w:tc>
          <w:tcPr>
            <w:tcW w:w="3542" w:type="dxa"/>
            <w:shd w:val="clear" w:color="auto" w:fill="DBE5F1"/>
          </w:tcPr>
          <w:p w14:paraId="563D0DF2" w14:textId="6E456A09" w:rsidR="008E62D8" w:rsidRPr="004D73A6" w:rsidRDefault="008E62D8" w:rsidP="4C2556E9">
            <w:pPr>
              <w:jc w:val="left"/>
              <w:rPr>
                <w:rFonts w:ascii="Calibri" w:eastAsia="Times New Roman" w:hAnsi="Calibri" w:cs="Calibri"/>
                <w:i/>
                <w:iCs/>
                <w:sz w:val="18"/>
                <w:szCs w:val="18"/>
              </w:rPr>
            </w:pPr>
            <w:r w:rsidRPr="4C2556E9">
              <w:rPr>
                <w:rFonts w:ascii="Calibri" w:eastAsia="Times New Roman" w:hAnsi="Calibri" w:cs="Calibri"/>
                <w:sz w:val="18"/>
                <w:szCs w:val="18"/>
              </w:rPr>
              <w:t>Student completes the assessment session and the self-reflective report 45 mins after the session</w:t>
            </w:r>
          </w:p>
        </w:tc>
        <w:tc>
          <w:tcPr>
            <w:tcW w:w="1510" w:type="dxa"/>
            <w:shd w:val="clear" w:color="auto" w:fill="DBE5F1"/>
          </w:tcPr>
          <w:p w14:paraId="7F4CD70D" w14:textId="77777777" w:rsidR="008E62D8" w:rsidRPr="004D73A6" w:rsidRDefault="008E62D8" w:rsidP="00AB4015">
            <w:pPr>
              <w:jc w:val="left"/>
              <w:rPr>
                <w:rFonts w:ascii="Calibri" w:eastAsia="Times New Roman" w:hAnsi="Calibri" w:cs="Calibri"/>
                <w:sz w:val="18"/>
                <w:szCs w:val="18"/>
              </w:rPr>
            </w:pPr>
          </w:p>
        </w:tc>
      </w:tr>
      <w:tr w:rsidR="008E62D8" w:rsidRPr="004D73A6" w14:paraId="60AD6051" w14:textId="77777777" w:rsidTr="4C2556E9">
        <w:trPr>
          <w:gridAfter w:val="1"/>
          <w:wAfter w:w="10" w:type="dxa"/>
          <w:trHeight w:val="415"/>
        </w:trPr>
        <w:tc>
          <w:tcPr>
            <w:tcW w:w="855" w:type="dxa"/>
            <w:shd w:val="clear" w:color="auto" w:fill="DBE5F1"/>
          </w:tcPr>
          <w:p w14:paraId="3BCE4F1F" w14:textId="77777777" w:rsidR="008E62D8" w:rsidRPr="004D73A6" w:rsidRDefault="008E62D8" w:rsidP="00AB4015">
            <w:pPr>
              <w:jc w:val="center"/>
              <w:rPr>
                <w:rFonts w:ascii="Calibri" w:eastAsia="Times New Roman" w:hAnsi="Calibri" w:cs="Calibri"/>
                <w:color w:val="000000"/>
                <w:sz w:val="18"/>
                <w:szCs w:val="18"/>
              </w:rPr>
            </w:pPr>
            <w:r w:rsidRPr="004D73A6">
              <w:rPr>
                <w:rFonts w:ascii="Calibri" w:eastAsia="Times New Roman" w:hAnsi="Calibri" w:cs="Calibri"/>
                <w:color w:val="000000"/>
                <w:sz w:val="18"/>
                <w:szCs w:val="18"/>
              </w:rPr>
              <w:t>1c</w:t>
            </w:r>
          </w:p>
        </w:tc>
        <w:tc>
          <w:tcPr>
            <w:tcW w:w="3966" w:type="dxa"/>
            <w:shd w:val="clear" w:color="auto" w:fill="DBE5F1"/>
          </w:tcPr>
          <w:p w14:paraId="74BE35EB" w14:textId="77777777" w:rsidR="008E62D8" w:rsidRPr="004D73A6" w:rsidRDefault="008E62D8" w:rsidP="00AB4015">
            <w:pPr>
              <w:jc w:val="left"/>
              <w:rPr>
                <w:rFonts w:ascii="Calibri" w:eastAsia="Times New Roman" w:hAnsi="Calibri" w:cs="Calibri"/>
                <w:sz w:val="18"/>
                <w:szCs w:val="18"/>
              </w:rPr>
            </w:pPr>
            <w:r w:rsidRPr="004D73A6">
              <w:rPr>
                <w:rFonts w:ascii="Calibri" w:eastAsia="Times New Roman" w:hAnsi="Calibri" w:cs="Calibri"/>
                <w:sz w:val="18"/>
                <w:szCs w:val="18"/>
              </w:rPr>
              <w:t>Practice Educator provides formative feedback to students on session plan, assessment session and student self-reflective report. Copy of trial clinical exam paperwork is kept by PE &amp; student.</w:t>
            </w:r>
          </w:p>
        </w:tc>
        <w:tc>
          <w:tcPr>
            <w:tcW w:w="3542" w:type="dxa"/>
            <w:shd w:val="clear" w:color="auto" w:fill="DBE5F1"/>
          </w:tcPr>
          <w:p w14:paraId="40277A86" w14:textId="77777777" w:rsidR="008E62D8" w:rsidRPr="004D73A6" w:rsidRDefault="008E62D8" w:rsidP="00AB4015">
            <w:pPr>
              <w:jc w:val="left"/>
              <w:rPr>
                <w:rFonts w:ascii="Calibri" w:eastAsia="Times New Roman" w:hAnsi="Calibri" w:cs="Calibri"/>
                <w:sz w:val="18"/>
                <w:szCs w:val="18"/>
              </w:rPr>
            </w:pPr>
            <w:r w:rsidRPr="004D73A6">
              <w:rPr>
                <w:rFonts w:ascii="Calibri" w:eastAsia="Times New Roman" w:hAnsi="Calibri" w:cs="Calibri"/>
                <w:sz w:val="18"/>
                <w:szCs w:val="18"/>
              </w:rPr>
              <w:t>Student develops a personal learning plan for further learning and clinical competency development based on the feedback received and trial clinical exam paperwork.</w:t>
            </w:r>
          </w:p>
        </w:tc>
        <w:tc>
          <w:tcPr>
            <w:tcW w:w="1510" w:type="dxa"/>
            <w:shd w:val="clear" w:color="auto" w:fill="DBE5F1"/>
          </w:tcPr>
          <w:p w14:paraId="45942DC9" w14:textId="77777777" w:rsidR="008E62D8" w:rsidRPr="004D73A6" w:rsidRDefault="008E62D8" w:rsidP="00AB4015">
            <w:pPr>
              <w:jc w:val="left"/>
              <w:rPr>
                <w:rFonts w:ascii="Calibri" w:eastAsia="Times New Roman" w:hAnsi="Calibri" w:cs="Calibri"/>
                <w:sz w:val="18"/>
                <w:szCs w:val="18"/>
              </w:rPr>
            </w:pPr>
          </w:p>
        </w:tc>
      </w:tr>
      <w:tr w:rsidR="008E62D8" w:rsidRPr="004D73A6" w14:paraId="17CC44F3" w14:textId="77777777" w:rsidTr="4C2556E9">
        <w:trPr>
          <w:gridAfter w:val="1"/>
          <w:wAfter w:w="10" w:type="dxa"/>
          <w:trHeight w:val="415"/>
        </w:trPr>
        <w:tc>
          <w:tcPr>
            <w:tcW w:w="855" w:type="dxa"/>
            <w:shd w:val="clear" w:color="auto" w:fill="9BBB59"/>
          </w:tcPr>
          <w:p w14:paraId="7654FDA1" w14:textId="77777777" w:rsidR="008E62D8" w:rsidRPr="004D73A6" w:rsidRDefault="008E62D8" w:rsidP="00AB4015">
            <w:pPr>
              <w:jc w:val="center"/>
              <w:rPr>
                <w:rFonts w:ascii="Calibri" w:eastAsia="Times New Roman" w:hAnsi="Calibri" w:cs="Calibri"/>
                <w:b/>
                <w:bCs/>
                <w:color w:val="1F497D"/>
                <w:sz w:val="18"/>
                <w:szCs w:val="18"/>
              </w:rPr>
            </w:pPr>
          </w:p>
        </w:tc>
        <w:tc>
          <w:tcPr>
            <w:tcW w:w="3966" w:type="dxa"/>
            <w:shd w:val="clear" w:color="auto" w:fill="9BBB59"/>
          </w:tcPr>
          <w:p w14:paraId="35931382" w14:textId="77777777" w:rsidR="008E62D8" w:rsidRPr="004D73A6" w:rsidRDefault="008E62D8" w:rsidP="00AB4015">
            <w:pPr>
              <w:ind w:left="-709"/>
              <w:jc w:val="center"/>
              <w:rPr>
                <w:rFonts w:ascii="Calibri" w:eastAsia="Times New Roman" w:hAnsi="Calibri" w:cs="Calibri"/>
                <w:b/>
                <w:bCs/>
                <w:color w:val="FFFFFF"/>
                <w:sz w:val="18"/>
                <w:szCs w:val="18"/>
              </w:rPr>
            </w:pPr>
            <w:r w:rsidRPr="004D73A6">
              <w:rPr>
                <w:rFonts w:ascii="Calibri" w:eastAsia="Times New Roman" w:hAnsi="Calibri" w:cs="Calibri"/>
                <w:b/>
                <w:bCs/>
                <w:color w:val="FFFFFF"/>
                <w:sz w:val="18"/>
                <w:szCs w:val="18"/>
              </w:rPr>
              <w:t>Practice Educator Role</w:t>
            </w:r>
          </w:p>
          <w:p w14:paraId="66602C2E" w14:textId="77777777" w:rsidR="008E62D8" w:rsidRPr="004D73A6" w:rsidRDefault="008E62D8" w:rsidP="00AB4015">
            <w:pPr>
              <w:jc w:val="center"/>
              <w:rPr>
                <w:rFonts w:ascii="Calibri" w:eastAsia="Times New Roman" w:hAnsi="Calibri" w:cs="Calibri"/>
                <w:sz w:val="18"/>
                <w:szCs w:val="18"/>
              </w:rPr>
            </w:pPr>
          </w:p>
        </w:tc>
        <w:tc>
          <w:tcPr>
            <w:tcW w:w="3542" w:type="dxa"/>
            <w:shd w:val="clear" w:color="auto" w:fill="9BBB59"/>
          </w:tcPr>
          <w:p w14:paraId="128BC545" w14:textId="77777777" w:rsidR="008E62D8" w:rsidRPr="004D73A6" w:rsidRDefault="008E62D8" w:rsidP="00AB4015">
            <w:pPr>
              <w:jc w:val="center"/>
              <w:rPr>
                <w:rFonts w:ascii="Calibri" w:eastAsia="Times New Roman" w:hAnsi="Calibri" w:cs="Calibri"/>
                <w:sz w:val="18"/>
                <w:szCs w:val="18"/>
              </w:rPr>
            </w:pPr>
            <w:r w:rsidRPr="004D73A6">
              <w:rPr>
                <w:rFonts w:ascii="Calibri" w:eastAsia="Times New Roman" w:hAnsi="Calibri" w:cs="Calibri"/>
                <w:b/>
                <w:bCs/>
                <w:color w:val="FFFFFF"/>
                <w:sz w:val="18"/>
                <w:szCs w:val="18"/>
              </w:rPr>
              <w:t>Student Role</w:t>
            </w:r>
          </w:p>
        </w:tc>
        <w:tc>
          <w:tcPr>
            <w:tcW w:w="1510" w:type="dxa"/>
            <w:shd w:val="clear" w:color="auto" w:fill="9BBB59"/>
          </w:tcPr>
          <w:p w14:paraId="171B9267" w14:textId="77777777" w:rsidR="008E62D8" w:rsidRPr="004D73A6" w:rsidRDefault="008E62D8" w:rsidP="00AB4015">
            <w:pPr>
              <w:jc w:val="center"/>
              <w:rPr>
                <w:rFonts w:ascii="Calibri" w:eastAsia="Times New Roman" w:hAnsi="Calibri" w:cs="Calibri"/>
                <w:sz w:val="18"/>
                <w:szCs w:val="18"/>
              </w:rPr>
            </w:pPr>
            <w:r w:rsidRPr="004D73A6">
              <w:rPr>
                <w:rFonts w:ascii="Calibri" w:eastAsia="Times New Roman" w:hAnsi="Calibri" w:cs="Calibri"/>
                <w:b/>
                <w:bCs/>
                <w:color w:val="FFFFFF"/>
                <w:sz w:val="18"/>
                <w:szCs w:val="18"/>
              </w:rPr>
              <w:t>Relevant Clinical Competencies</w:t>
            </w:r>
          </w:p>
        </w:tc>
      </w:tr>
      <w:tr w:rsidR="008E62D8" w:rsidRPr="004D73A6" w14:paraId="2FAC952A" w14:textId="77777777" w:rsidTr="4C2556E9">
        <w:trPr>
          <w:gridAfter w:val="1"/>
          <w:wAfter w:w="10" w:type="dxa"/>
          <w:trHeight w:val="415"/>
        </w:trPr>
        <w:tc>
          <w:tcPr>
            <w:tcW w:w="855" w:type="dxa"/>
            <w:shd w:val="clear" w:color="auto" w:fill="D6E3BC"/>
          </w:tcPr>
          <w:p w14:paraId="127DD55A" w14:textId="43609F4F" w:rsidR="008E62D8" w:rsidRPr="004D73A6" w:rsidRDefault="008E62D8" w:rsidP="4A86C067">
            <w:pPr>
              <w:contextualSpacing/>
              <w:jc w:val="left"/>
              <w:rPr>
                <w:rFonts w:ascii="Calibri" w:eastAsia="Times New Roman" w:hAnsi="Calibri" w:cs="Calibri"/>
                <w:b/>
                <w:bCs/>
                <w:color w:val="000000"/>
                <w:sz w:val="18"/>
                <w:szCs w:val="18"/>
              </w:rPr>
            </w:pPr>
            <w:r w:rsidRPr="4A86C067">
              <w:rPr>
                <w:rFonts w:ascii="Calibri" w:eastAsia="Times New Roman" w:hAnsi="Calibri" w:cs="Calibri"/>
                <w:b/>
                <w:bCs/>
                <w:color w:val="000000" w:themeColor="text1"/>
                <w:sz w:val="18"/>
                <w:szCs w:val="18"/>
              </w:rPr>
              <w:t xml:space="preserve"> 2.</w:t>
            </w:r>
          </w:p>
        </w:tc>
        <w:tc>
          <w:tcPr>
            <w:tcW w:w="9018" w:type="dxa"/>
            <w:gridSpan w:val="3"/>
            <w:shd w:val="clear" w:color="auto" w:fill="D6E3BC"/>
          </w:tcPr>
          <w:p w14:paraId="006EA495" w14:textId="77777777" w:rsidR="008E62D8" w:rsidRPr="004D73A6" w:rsidRDefault="008E62D8" w:rsidP="00AB4015">
            <w:pPr>
              <w:jc w:val="left"/>
              <w:rPr>
                <w:rFonts w:ascii="Calibri" w:eastAsia="Times New Roman" w:hAnsi="Calibri" w:cs="Calibri"/>
                <w:sz w:val="18"/>
                <w:szCs w:val="18"/>
              </w:rPr>
            </w:pPr>
            <w:r w:rsidRPr="004D73A6">
              <w:rPr>
                <w:rFonts w:ascii="Calibri" w:eastAsia="Times New Roman" w:hAnsi="Calibri" w:cs="Calibri"/>
                <w:b/>
                <w:bCs/>
                <w:sz w:val="18"/>
                <w:szCs w:val="18"/>
              </w:rPr>
              <w:t xml:space="preserve">Clinical Exam </w:t>
            </w:r>
          </w:p>
        </w:tc>
      </w:tr>
      <w:tr w:rsidR="008E62D8" w:rsidRPr="004D73A6" w14:paraId="48AE04BC" w14:textId="77777777" w:rsidTr="4C2556E9">
        <w:trPr>
          <w:gridAfter w:val="1"/>
          <w:wAfter w:w="10" w:type="dxa"/>
          <w:trHeight w:val="415"/>
        </w:trPr>
        <w:tc>
          <w:tcPr>
            <w:tcW w:w="855" w:type="dxa"/>
            <w:shd w:val="clear" w:color="auto" w:fill="D6E3BC"/>
          </w:tcPr>
          <w:p w14:paraId="0AE3261B" w14:textId="77777777" w:rsidR="008E62D8" w:rsidRPr="004D73A6" w:rsidRDefault="008E62D8" w:rsidP="00AB4015">
            <w:pPr>
              <w:jc w:val="center"/>
              <w:rPr>
                <w:rFonts w:ascii="Calibri" w:eastAsia="Times New Roman" w:hAnsi="Calibri" w:cs="Calibri"/>
                <w:color w:val="000000"/>
                <w:sz w:val="18"/>
                <w:szCs w:val="18"/>
              </w:rPr>
            </w:pPr>
            <w:r w:rsidRPr="004D73A6">
              <w:rPr>
                <w:rFonts w:ascii="Calibri" w:eastAsia="Times New Roman" w:hAnsi="Calibri" w:cs="Calibri"/>
                <w:color w:val="000000"/>
                <w:sz w:val="18"/>
                <w:szCs w:val="18"/>
              </w:rPr>
              <w:t>2a</w:t>
            </w:r>
          </w:p>
        </w:tc>
        <w:tc>
          <w:tcPr>
            <w:tcW w:w="3966" w:type="dxa"/>
            <w:shd w:val="clear" w:color="auto" w:fill="D6E3BC"/>
          </w:tcPr>
          <w:p w14:paraId="4739A17A" w14:textId="77777777" w:rsidR="008E62D8" w:rsidRPr="004D73A6" w:rsidRDefault="008E62D8" w:rsidP="00AB4015">
            <w:pPr>
              <w:jc w:val="left"/>
              <w:rPr>
                <w:rFonts w:ascii="Calibri" w:eastAsia="Times New Roman" w:hAnsi="Calibri" w:cs="Calibri"/>
                <w:sz w:val="18"/>
                <w:szCs w:val="18"/>
              </w:rPr>
            </w:pPr>
            <w:r w:rsidRPr="004D73A6">
              <w:rPr>
                <w:rFonts w:ascii="Calibri" w:eastAsia="Times New Roman" w:hAnsi="Calibri" w:cs="Calibri"/>
                <w:sz w:val="18"/>
                <w:szCs w:val="18"/>
              </w:rPr>
              <w:t xml:space="preserve">Practice Educator(s) </w:t>
            </w:r>
            <w:r w:rsidRPr="004D73A6">
              <w:rPr>
                <w:rFonts w:ascii="Calibri" w:eastAsia="Times New Roman" w:hAnsi="Calibri" w:cs="Calibri"/>
                <w:b/>
                <w:bCs/>
                <w:sz w:val="18"/>
                <w:szCs w:val="18"/>
              </w:rPr>
              <w:t>select</w:t>
            </w:r>
            <w:r w:rsidRPr="004D73A6">
              <w:rPr>
                <w:rFonts w:ascii="Calibri" w:eastAsia="Times New Roman" w:hAnsi="Calibri" w:cs="Calibri"/>
                <w:sz w:val="18"/>
                <w:szCs w:val="18"/>
              </w:rPr>
              <w:t xml:space="preserve"> 1 client for the ‘unseen’ exam who the student has not worked with before and is unfamiliar to the student (i.e., a client who will be new to the student). </w:t>
            </w:r>
          </w:p>
        </w:tc>
        <w:tc>
          <w:tcPr>
            <w:tcW w:w="3542" w:type="dxa"/>
            <w:shd w:val="clear" w:color="auto" w:fill="D6E3BC"/>
          </w:tcPr>
          <w:p w14:paraId="08F4A857" w14:textId="77777777" w:rsidR="008E62D8" w:rsidRPr="004D73A6" w:rsidRDefault="008E62D8" w:rsidP="00AB4015">
            <w:pPr>
              <w:jc w:val="left"/>
              <w:rPr>
                <w:rFonts w:ascii="Calibri" w:eastAsia="Times New Roman" w:hAnsi="Calibri" w:cs="Calibri"/>
                <w:sz w:val="18"/>
                <w:szCs w:val="18"/>
              </w:rPr>
            </w:pPr>
            <w:r w:rsidRPr="004D73A6">
              <w:rPr>
                <w:rFonts w:ascii="Calibri" w:eastAsia="Times New Roman" w:hAnsi="Calibri" w:cs="Calibri"/>
                <w:sz w:val="18"/>
                <w:szCs w:val="18"/>
              </w:rPr>
              <w:t xml:space="preserve">Student continues to work on personal learning </w:t>
            </w:r>
            <w:proofErr w:type="gramStart"/>
            <w:r w:rsidRPr="004D73A6">
              <w:rPr>
                <w:rFonts w:ascii="Calibri" w:eastAsia="Times New Roman" w:hAnsi="Calibri" w:cs="Calibri"/>
                <w:sz w:val="18"/>
                <w:szCs w:val="18"/>
              </w:rPr>
              <w:t>plan in advance</w:t>
            </w:r>
            <w:proofErr w:type="gramEnd"/>
            <w:r w:rsidRPr="004D73A6">
              <w:rPr>
                <w:rFonts w:ascii="Calibri" w:eastAsia="Times New Roman" w:hAnsi="Calibri" w:cs="Calibri"/>
                <w:sz w:val="18"/>
                <w:szCs w:val="18"/>
              </w:rPr>
              <w:t xml:space="preserve"> of the clinical exam day.</w:t>
            </w:r>
          </w:p>
        </w:tc>
        <w:tc>
          <w:tcPr>
            <w:tcW w:w="1510" w:type="dxa"/>
            <w:shd w:val="clear" w:color="auto" w:fill="D6E3BC"/>
          </w:tcPr>
          <w:p w14:paraId="2CEAD9B0" w14:textId="77777777" w:rsidR="008E62D8" w:rsidRPr="004D73A6" w:rsidRDefault="008E62D8" w:rsidP="00AB4015">
            <w:pPr>
              <w:jc w:val="left"/>
              <w:rPr>
                <w:rFonts w:ascii="Calibri" w:eastAsia="Times New Roman" w:hAnsi="Calibri" w:cs="Calibri"/>
                <w:sz w:val="18"/>
                <w:szCs w:val="18"/>
              </w:rPr>
            </w:pPr>
            <w:r w:rsidRPr="004D73A6">
              <w:rPr>
                <w:rFonts w:ascii="Calibri" w:eastAsia="Times New Roman" w:hAnsi="Calibri" w:cs="Calibri"/>
                <w:sz w:val="18"/>
                <w:szCs w:val="18"/>
              </w:rPr>
              <w:t>As indicated.</w:t>
            </w:r>
          </w:p>
        </w:tc>
      </w:tr>
      <w:tr w:rsidR="008E62D8" w:rsidRPr="004D73A6" w14:paraId="2614C1C6" w14:textId="77777777" w:rsidTr="4C2556E9">
        <w:trPr>
          <w:gridAfter w:val="1"/>
          <w:wAfter w:w="10" w:type="dxa"/>
          <w:trHeight w:val="415"/>
        </w:trPr>
        <w:tc>
          <w:tcPr>
            <w:tcW w:w="855" w:type="dxa"/>
            <w:shd w:val="clear" w:color="auto" w:fill="D6E3BC"/>
          </w:tcPr>
          <w:p w14:paraId="56F88B4B" w14:textId="77777777" w:rsidR="008E62D8" w:rsidRPr="004D73A6" w:rsidRDefault="008E62D8" w:rsidP="00AB4015">
            <w:pPr>
              <w:jc w:val="center"/>
              <w:rPr>
                <w:rFonts w:ascii="Calibri" w:eastAsia="Times New Roman" w:hAnsi="Calibri" w:cs="Calibri"/>
                <w:color w:val="000000"/>
                <w:sz w:val="18"/>
                <w:szCs w:val="18"/>
              </w:rPr>
            </w:pPr>
            <w:r w:rsidRPr="004D73A6">
              <w:rPr>
                <w:rFonts w:ascii="Calibri" w:eastAsia="Times New Roman" w:hAnsi="Calibri" w:cs="Calibri"/>
                <w:color w:val="000000"/>
                <w:sz w:val="18"/>
                <w:szCs w:val="18"/>
              </w:rPr>
              <w:t>2b</w:t>
            </w:r>
          </w:p>
        </w:tc>
        <w:tc>
          <w:tcPr>
            <w:tcW w:w="3966" w:type="dxa"/>
            <w:shd w:val="clear" w:color="auto" w:fill="D6E3BC"/>
          </w:tcPr>
          <w:p w14:paraId="1804A4C6" w14:textId="77777777" w:rsidR="008E62D8" w:rsidRPr="004D73A6" w:rsidRDefault="008E62D8" w:rsidP="00AB4015">
            <w:pPr>
              <w:jc w:val="left"/>
              <w:rPr>
                <w:rFonts w:ascii="Calibri" w:eastAsia="Times New Roman" w:hAnsi="Calibri" w:cs="Calibri"/>
                <w:sz w:val="18"/>
                <w:szCs w:val="18"/>
              </w:rPr>
            </w:pPr>
            <w:r w:rsidRPr="004D73A6">
              <w:rPr>
                <w:rFonts w:ascii="Calibri" w:eastAsia="Times New Roman" w:hAnsi="Calibri" w:cs="Calibri"/>
                <w:b/>
                <w:bCs/>
                <w:sz w:val="18"/>
                <w:szCs w:val="18"/>
              </w:rPr>
              <w:t>Two working days</w:t>
            </w:r>
            <w:r w:rsidRPr="004D73A6">
              <w:rPr>
                <w:rFonts w:ascii="Calibri" w:eastAsia="Times New Roman" w:hAnsi="Calibri" w:cs="Calibri"/>
                <w:sz w:val="18"/>
                <w:szCs w:val="18"/>
              </w:rPr>
              <w:t xml:space="preserve"> in advance of the ‘unseen’ exam, the student is provided with </w:t>
            </w:r>
            <w:r w:rsidRPr="004D73A6">
              <w:rPr>
                <w:rFonts w:ascii="Calibri" w:eastAsia="Times New Roman" w:hAnsi="Calibri" w:cs="Calibri"/>
                <w:b/>
                <w:bCs/>
                <w:sz w:val="18"/>
                <w:szCs w:val="18"/>
              </w:rPr>
              <w:t>basic background information using template on p.7.</w:t>
            </w:r>
          </w:p>
        </w:tc>
        <w:tc>
          <w:tcPr>
            <w:tcW w:w="3542" w:type="dxa"/>
            <w:shd w:val="clear" w:color="auto" w:fill="D6E3BC"/>
          </w:tcPr>
          <w:p w14:paraId="05320252" w14:textId="56B2E1BF" w:rsidR="008E62D8" w:rsidRPr="004D73A6" w:rsidRDefault="008E62D8" w:rsidP="00AB4015">
            <w:pPr>
              <w:jc w:val="left"/>
              <w:rPr>
                <w:rFonts w:ascii="Calibri" w:eastAsia="Times New Roman" w:hAnsi="Calibri" w:cs="Calibri"/>
                <w:sz w:val="18"/>
                <w:szCs w:val="18"/>
              </w:rPr>
            </w:pPr>
            <w:r w:rsidRPr="4C2556E9">
              <w:rPr>
                <w:rFonts w:ascii="Calibri" w:eastAsia="Times New Roman" w:hAnsi="Calibri" w:cs="Calibri"/>
                <w:sz w:val="18"/>
                <w:szCs w:val="18"/>
              </w:rPr>
              <w:t xml:space="preserve">Student reviews the information received and </w:t>
            </w:r>
            <w:r w:rsidRPr="4C2556E9">
              <w:rPr>
                <w:rFonts w:ascii="Calibri" w:eastAsia="Times New Roman" w:hAnsi="Calibri" w:cs="Calibri"/>
                <w:b/>
                <w:bCs/>
                <w:sz w:val="18"/>
                <w:szCs w:val="18"/>
              </w:rPr>
              <w:t>submits a</w:t>
            </w:r>
            <w:r w:rsidRPr="4C2556E9">
              <w:rPr>
                <w:rFonts w:ascii="Calibri" w:eastAsia="Times New Roman" w:hAnsi="Calibri" w:cs="Calibri"/>
                <w:sz w:val="18"/>
                <w:szCs w:val="18"/>
              </w:rPr>
              <w:t xml:space="preserve"> </w:t>
            </w:r>
            <w:r w:rsidRPr="4C2556E9">
              <w:rPr>
                <w:rFonts w:ascii="Calibri" w:eastAsia="Times New Roman" w:hAnsi="Calibri" w:cs="Calibri"/>
                <w:b/>
                <w:bCs/>
                <w:sz w:val="18"/>
                <w:szCs w:val="18"/>
              </w:rPr>
              <w:t>session plan by 5pm the day before the exam</w:t>
            </w:r>
            <w:r w:rsidRPr="4C2556E9">
              <w:rPr>
                <w:rFonts w:ascii="Calibri" w:eastAsia="Times New Roman" w:hAnsi="Calibri" w:cs="Calibri"/>
                <w:sz w:val="18"/>
                <w:szCs w:val="18"/>
              </w:rPr>
              <w:t xml:space="preserve"> to the Practice Educator(s) and Co-examiner </w:t>
            </w:r>
          </w:p>
        </w:tc>
        <w:tc>
          <w:tcPr>
            <w:tcW w:w="1510" w:type="dxa"/>
            <w:shd w:val="clear" w:color="auto" w:fill="D6E3BC"/>
          </w:tcPr>
          <w:p w14:paraId="6A8FB4B7" w14:textId="77777777" w:rsidR="008E62D8" w:rsidRPr="004D73A6" w:rsidRDefault="008E62D8" w:rsidP="00AB4015">
            <w:pPr>
              <w:jc w:val="left"/>
              <w:rPr>
                <w:rFonts w:ascii="Calibri" w:eastAsia="Times New Roman" w:hAnsi="Calibri" w:cs="Calibri"/>
                <w:sz w:val="18"/>
                <w:szCs w:val="18"/>
              </w:rPr>
            </w:pPr>
            <w:r w:rsidRPr="004D73A6">
              <w:rPr>
                <w:rFonts w:ascii="Calibri" w:eastAsia="Times New Roman" w:hAnsi="Calibri" w:cs="Calibri"/>
                <w:sz w:val="18"/>
                <w:szCs w:val="18"/>
              </w:rPr>
              <w:t>2, 6, 14</w:t>
            </w:r>
          </w:p>
        </w:tc>
      </w:tr>
      <w:tr w:rsidR="008E62D8" w:rsidRPr="004D73A6" w14:paraId="66588894" w14:textId="77777777" w:rsidTr="4C2556E9">
        <w:trPr>
          <w:gridAfter w:val="1"/>
          <w:wAfter w:w="10" w:type="dxa"/>
          <w:trHeight w:val="415"/>
        </w:trPr>
        <w:tc>
          <w:tcPr>
            <w:tcW w:w="855" w:type="dxa"/>
            <w:shd w:val="clear" w:color="auto" w:fill="D6E3BC"/>
          </w:tcPr>
          <w:p w14:paraId="055A94FC" w14:textId="77777777" w:rsidR="008E62D8" w:rsidRPr="004D73A6" w:rsidRDefault="008E62D8" w:rsidP="00AB4015">
            <w:pPr>
              <w:jc w:val="center"/>
              <w:rPr>
                <w:rFonts w:ascii="Calibri" w:eastAsia="Times New Roman" w:hAnsi="Calibri" w:cs="Calibri"/>
                <w:color w:val="000000"/>
                <w:sz w:val="18"/>
                <w:szCs w:val="18"/>
              </w:rPr>
            </w:pPr>
            <w:r w:rsidRPr="004D73A6">
              <w:rPr>
                <w:rFonts w:ascii="Calibri" w:eastAsia="Times New Roman" w:hAnsi="Calibri" w:cs="Calibri"/>
                <w:color w:val="000000"/>
                <w:sz w:val="18"/>
                <w:szCs w:val="18"/>
              </w:rPr>
              <w:t>2c</w:t>
            </w:r>
          </w:p>
        </w:tc>
        <w:tc>
          <w:tcPr>
            <w:tcW w:w="3966" w:type="dxa"/>
            <w:shd w:val="clear" w:color="auto" w:fill="D6E3BC"/>
          </w:tcPr>
          <w:p w14:paraId="7F124908" w14:textId="77777777" w:rsidR="008E62D8" w:rsidRPr="004D73A6" w:rsidRDefault="008E62D8" w:rsidP="00AB4015">
            <w:pPr>
              <w:jc w:val="left"/>
              <w:rPr>
                <w:rFonts w:ascii="Calibri" w:eastAsia="Times New Roman" w:hAnsi="Calibri" w:cs="Calibri"/>
                <w:sz w:val="18"/>
                <w:szCs w:val="18"/>
              </w:rPr>
            </w:pPr>
            <w:r w:rsidRPr="004D73A6">
              <w:rPr>
                <w:rFonts w:ascii="Calibri" w:eastAsia="Times New Roman" w:hAnsi="Calibri" w:cs="Calibri"/>
                <w:sz w:val="18"/>
                <w:szCs w:val="18"/>
              </w:rPr>
              <w:t xml:space="preserve">Student is </w:t>
            </w:r>
            <w:r w:rsidRPr="004D73A6">
              <w:rPr>
                <w:rFonts w:ascii="Calibri" w:eastAsia="Times New Roman" w:hAnsi="Calibri" w:cs="Calibri"/>
                <w:b/>
                <w:bCs/>
                <w:sz w:val="18"/>
                <w:szCs w:val="18"/>
              </w:rPr>
              <w:t>observed by the examiners as the student assesses the communicative and/or swallowing abilities</w:t>
            </w:r>
            <w:r w:rsidRPr="004D73A6">
              <w:rPr>
                <w:rFonts w:ascii="Calibri" w:eastAsia="Times New Roman" w:hAnsi="Calibri" w:cs="Calibri"/>
                <w:sz w:val="18"/>
                <w:szCs w:val="18"/>
              </w:rPr>
              <w:t xml:space="preserve"> of the client (</w:t>
            </w:r>
            <w:r w:rsidRPr="004D73A6">
              <w:rPr>
                <w:rFonts w:ascii="Calibri" w:eastAsia="Times New Roman" w:hAnsi="Calibri" w:cs="Calibri"/>
                <w:b/>
                <w:bCs/>
                <w:sz w:val="18"/>
                <w:szCs w:val="18"/>
              </w:rPr>
              <w:t>30-40 mins</w:t>
            </w:r>
            <w:r w:rsidRPr="004D73A6">
              <w:rPr>
                <w:rFonts w:ascii="Calibri" w:eastAsia="Times New Roman" w:hAnsi="Calibri" w:cs="Calibri"/>
                <w:sz w:val="18"/>
                <w:szCs w:val="18"/>
              </w:rPr>
              <w:t>). No formal assessment is allowed to be administered.</w:t>
            </w:r>
          </w:p>
        </w:tc>
        <w:tc>
          <w:tcPr>
            <w:tcW w:w="3542" w:type="dxa"/>
            <w:shd w:val="clear" w:color="auto" w:fill="D6E3BC"/>
          </w:tcPr>
          <w:p w14:paraId="7B88AEAA" w14:textId="77777777" w:rsidR="008E62D8" w:rsidRPr="004D73A6" w:rsidRDefault="008E62D8" w:rsidP="00AB4015">
            <w:pPr>
              <w:jc w:val="left"/>
              <w:rPr>
                <w:rFonts w:ascii="Calibri" w:eastAsia="Times New Roman" w:hAnsi="Calibri" w:cs="Calibri"/>
                <w:sz w:val="18"/>
                <w:szCs w:val="18"/>
              </w:rPr>
            </w:pPr>
            <w:r w:rsidRPr="004D73A6">
              <w:rPr>
                <w:rFonts w:ascii="Calibri" w:eastAsia="Times New Roman" w:hAnsi="Calibri" w:cs="Calibri"/>
                <w:sz w:val="18"/>
                <w:szCs w:val="18"/>
              </w:rPr>
              <w:t xml:space="preserve">Student assesses the communicative and/or swallowing abilities of the client using informal assessments that align with </w:t>
            </w:r>
            <w:r w:rsidRPr="004D73A6">
              <w:rPr>
                <w:rFonts w:ascii="Calibri" w:eastAsia="Times New Roman" w:hAnsi="Calibri" w:cs="Calibri"/>
                <w:b/>
                <w:bCs/>
                <w:sz w:val="18"/>
                <w:szCs w:val="18"/>
              </w:rPr>
              <w:t>evidence-based practice</w:t>
            </w:r>
            <w:r w:rsidRPr="004D73A6">
              <w:rPr>
                <w:rFonts w:ascii="Calibri" w:eastAsia="Times New Roman" w:hAnsi="Calibri" w:cs="Calibri"/>
                <w:sz w:val="18"/>
                <w:szCs w:val="18"/>
              </w:rPr>
              <w:t xml:space="preserve">. </w:t>
            </w:r>
          </w:p>
        </w:tc>
        <w:tc>
          <w:tcPr>
            <w:tcW w:w="1510" w:type="dxa"/>
            <w:shd w:val="clear" w:color="auto" w:fill="D6E3BC"/>
          </w:tcPr>
          <w:p w14:paraId="45A1AC37" w14:textId="77777777" w:rsidR="008E62D8" w:rsidRPr="004D73A6" w:rsidRDefault="008E62D8" w:rsidP="00AB4015">
            <w:pPr>
              <w:jc w:val="left"/>
              <w:rPr>
                <w:rFonts w:ascii="Calibri" w:eastAsia="Times New Roman" w:hAnsi="Calibri" w:cs="Calibri"/>
                <w:sz w:val="18"/>
                <w:szCs w:val="18"/>
              </w:rPr>
            </w:pPr>
            <w:r w:rsidRPr="004D73A6">
              <w:rPr>
                <w:rFonts w:ascii="Calibri" w:eastAsia="Times New Roman" w:hAnsi="Calibri" w:cs="Calibri"/>
                <w:sz w:val="18"/>
                <w:szCs w:val="18"/>
              </w:rPr>
              <w:t>1, 2, 3, 10, 11, 17, 18, 19</w:t>
            </w:r>
          </w:p>
        </w:tc>
      </w:tr>
      <w:tr w:rsidR="008E62D8" w:rsidRPr="004D73A6" w14:paraId="77023C57" w14:textId="77777777" w:rsidTr="4C2556E9">
        <w:trPr>
          <w:gridAfter w:val="1"/>
          <w:wAfter w:w="10" w:type="dxa"/>
          <w:trHeight w:val="415"/>
        </w:trPr>
        <w:tc>
          <w:tcPr>
            <w:tcW w:w="855" w:type="dxa"/>
            <w:shd w:val="clear" w:color="auto" w:fill="D6E3BC"/>
          </w:tcPr>
          <w:p w14:paraId="6D7C845B" w14:textId="77777777" w:rsidR="008E62D8" w:rsidRPr="004D73A6" w:rsidRDefault="008E62D8" w:rsidP="00AB4015">
            <w:pPr>
              <w:jc w:val="center"/>
              <w:rPr>
                <w:rFonts w:ascii="Calibri" w:eastAsia="Times New Roman" w:hAnsi="Calibri" w:cs="Calibri"/>
                <w:color w:val="000000"/>
                <w:sz w:val="18"/>
                <w:szCs w:val="18"/>
              </w:rPr>
            </w:pPr>
            <w:r w:rsidRPr="004D73A6">
              <w:rPr>
                <w:rFonts w:ascii="Calibri" w:eastAsia="Times New Roman" w:hAnsi="Calibri" w:cs="Calibri"/>
                <w:color w:val="000000"/>
                <w:sz w:val="18"/>
                <w:szCs w:val="18"/>
              </w:rPr>
              <w:t>2d</w:t>
            </w:r>
          </w:p>
        </w:tc>
        <w:tc>
          <w:tcPr>
            <w:tcW w:w="3966" w:type="dxa"/>
            <w:shd w:val="clear" w:color="auto" w:fill="D6E3BC"/>
          </w:tcPr>
          <w:p w14:paraId="5CEE9B28" w14:textId="77777777" w:rsidR="008E62D8" w:rsidRPr="004D73A6" w:rsidRDefault="008E62D8" w:rsidP="00AB4015">
            <w:pPr>
              <w:jc w:val="left"/>
              <w:rPr>
                <w:rFonts w:ascii="Calibri" w:eastAsia="Times New Roman" w:hAnsi="Calibri" w:cs="Calibri"/>
                <w:sz w:val="18"/>
                <w:szCs w:val="18"/>
              </w:rPr>
            </w:pPr>
            <w:r w:rsidRPr="004D73A6">
              <w:rPr>
                <w:rFonts w:ascii="Calibri" w:eastAsia="Times New Roman" w:hAnsi="Calibri" w:cs="Calibri"/>
                <w:sz w:val="18"/>
                <w:szCs w:val="18"/>
              </w:rPr>
              <w:t xml:space="preserve">After the session, the student is provided with </w:t>
            </w:r>
            <w:r w:rsidRPr="004D73A6">
              <w:rPr>
                <w:rFonts w:ascii="Calibri" w:eastAsia="Times New Roman" w:hAnsi="Calibri" w:cs="Calibri"/>
                <w:b/>
                <w:bCs/>
                <w:sz w:val="18"/>
                <w:szCs w:val="18"/>
              </w:rPr>
              <w:t xml:space="preserve">45 minutes </w:t>
            </w:r>
            <w:r w:rsidRPr="004D73A6">
              <w:rPr>
                <w:rFonts w:ascii="Calibri" w:eastAsia="Times New Roman" w:hAnsi="Calibri" w:cs="Calibri"/>
                <w:sz w:val="18"/>
                <w:szCs w:val="18"/>
              </w:rPr>
              <w:t xml:space="preserve">to complete the </w:t>
            </w:r>
            <w:r w:rsidRPr="004D73A6">
              <w:rPr>
                <w:rFonts w:ascii="Calibri" w:eastAsia="Times New Roman" w:hAnsi="Calibri" w:cs="Calibri"/>
                <w:b/>
                <w:bCs/>
                <w:sz w:val="18"/>
                <w:szCs w:val="18"/>
              </w:rPr>
              <w:t>self-reflective report.</w:t>
            </w:r>
          </w:p>
        </w:tc>
        <w:tc>
          <w:tcPr>
            <w:tcW w:w="3542" w:type="dxa"/>
            <w:shd w:val="clear" w:color="auto" w:fill="D6E3BC"/>
          </w:tcPr>
          <w:p w14:paraId="48C3305D" w14:textId="77777777" w:rsidR="008E62D8" w:rsidRPr="004D73A6" w:rsidRDefault="008E62D8" w:rsidP="00AB4015">
            <w:pPr>
              <w:jc w:val="left"/>
              <w:rPr>
                <w:rFonts w:ascii="Calibri" w:eastAsia="Times New Roman" w:hAnsi="Calibri" w:cs="Calibri"/>
                <w:sz w:val="18"/>
                <w:szCs w:val="18"/>
              </w:rPr>
            </w:pPr>
            <w:r w:rsidRPr="004D73A6">
              <w:rPr>
                <w:rFonts w:ascii="Calibri" w:eastAsia="Times New Roman" w:hAnsi="Calibri" w:cs="Calibri"/>
                <w:sz w:val="18"/>
                <w:szCs w:val="18"/>
              </w:rPr>
              <w:t xml:space="preserve">Student completes the </w:t>
            </w:r>
            <w:r w:rsidRPr="004D73A6">
              <w:rPr>
                <w:rFonts w:ascii="Calibri" w:eastAsia="Times New Roman" w:hAnsi="Calibri" w:cs="Calibri"/>
                <w:b/>
                <w:bCs/>
                <w:sz w:val="18"/>
                <w:szCs w:val="18"/>
              </w:rPr>
              <w:t xml:space="preserve">self-reflective report </w:t>
            </w:r>
            <w:r w:rsidRPr="004D73A6">
              <w:rPr>
                <w:rFonts w:ascii="Calibri" w:eastAsia="Times New Roman" w:hAnsi="Calibri" w:cs="Calibri"/>
                <w:sz w:val="18"/>
                <w:szCs w:val="18"/>
              </w:rPr>
              <w:t>within the timeframe provided.</w:t>
            </w:r>
          </w:p>
        </w:tc>
        <w:tc>
          <w:tcPr>
            <w:tcW w:w="1510" w:type="dxa"/>
            <w:shd w:val="clear" w:color="auto" w:fill="D6E3BC"/>
          </w:tcPr>
          <w:p w14:paraId="032329AB" w14:textId="77777777" w:rsidR="008E62D8" w:rsidRPr="004D73A6" w:rsidRDefault="008E62D8" w:rsidP="00AB4015">
            <w:pPr>
              <w:jc w:val="left"/>
              <w:rPr>
                <w:rFonts w:ascii="Calibri" w:eastAsia="Times New Roman" w:hAnsi="Calibri" w:cs="Calibri"/>
                <w:sz w:val="18"/>
                <w:szCs w:val="18"/>
              </w:rPr>
            </w:pPr>
            <w:r w:rsidRPr="004D73A6">
              <w:rPr>
                <w:rFonts w:ascii="Calibri" w:eastAsia="Times New Roman" w:hAnsi="Calibri" w:cs="Calibri"/>
                <w:sz w:val="18"/>
                <w:szCs w:val="18"/>
              </w:rPr>
              <w:t>1-20</w:t>
            </w:r>
          </w:p>
        </w:tc>
      </w:tr>
      <w:tr w:rsidR="008E62D8" w:rsidRPr="004D73A6" w14:paraId="5E2E4E4B" w14:textId="77777777" w:rsidTr="4C2556E9">
        <w:trPr>
          <w:gridAfter w:val="1"/>
          <w:wAfter w:w="10" w:type="dxa"/>
          <w:trHeight w:val="415"/>
        </w:trPr>
        <w:tc>
          <w:tcPr>
            <w:tcW w:w="855" w:type="dxa"/>
            <w:shd w:val="clear" w:color="auto" w:fill="D6E3BC"/>
          </w:tcPr>
          <w:p w14:paraId="2BD1D0CB" w14:textId="77777777" w:rsidR="008E62D8" w:rsidRPr="004D73A6" w:rsidRDefault="008E62D8" w:rsidP="00AB4015">
            <w:pPr>
              <w:jc w:val="center"/>
              <w:rPr>
                <w:rFonts w:ascii="Calibri" w:eastAsia="Times New Roman" w:hAnsi="Calibri" w:cs="Calibri"/>
                <w:color w:val="000000"/>
                <w:sz w:val="18"/>
                <w:szCs w:val="18"/>
              </w:rPr>
            </w:pPr>
            <w:r w:rsidRPr="004D73A6">
              <w:rPr>
                <w:rFonts w:ascii="Calibri" w:eastAsia="Times New Roman" w:hAnsi="Calibri" w:cs="Calibri"/>
                <w:color w:val="000000"/>
                <w:sz w:val="18"/>
                <w:szCs w:val="18"/>
              </w:rPr>
              <w:t>2e</w:t>
            </w:r>
          </w:p>
        </w:tc>
        <w:tc>
          <w:tcPr>
            <w:tcW w:w="3966" w:type="dxa"/>
            <w:shd w:val="clear" w:color="auto" w:fill="D6E3BC"/>
          </w:tcPr>
          <w:p w14:paraId="2B43B79E" w14:textId="77777777" w:rsidR="008E62D8" w:rsidRPr="004D73A6" w:rsidRDefault="008E62D8" w:rsidP="00AB4015">
            <w:pPr>
              <w:jc w:val="left"/>
              <w:rPr>
                <w:rFonts w:ascii="Calibri" w:eastAsia="Times New Roman" w:hAnsi="Calibri" w:cs="Calibri"/>
                <w:sz w:val="18"/>
                <w:szCs w:val="18"/>
              </w:rPr>
            </w:pPr>
            <w:r w:rsidRPr="004D73A6">
              <w:rPr>
                <w:rFonts w:ascii="Calibri" w:eastAsia="Times New Roman" w:hAnsi="Calibri" w:cs="Calibri"/>
                <w:sz w:val="18"/>
                <w:szCs w:val="18"/>
              </w:rPr>
              <w:t xml:space="preserve">Once the </w:t>
            </w:r>
            <w:r w:rsidRPr="004D73A6">
              <w:rPr>
                <w:rFonts w:ascii="Calibri" w:eastAsia="Times New Roman" w:hAnsi="Calibri" w:cs="Calibri"/>
                <w:b/>
                <w:bCs/>
                <w:sz w:val="18"/>
                <w:szCs w:val="18"/>
              </w:rPr>
              <w:t>examiners have reviewed the completed report</w:t>
            </w:r>
            <w:r w:rsidRPr="004D73A6">
              <w:rPr>
                <w:rFonts w:ascii="Calibri" w:eastAsia="Times New Roman" w:hAnsi="Calibri" w:cs="Calibri"/>
                <w:sz w:val="18"/>
                <w:szCs w:val="18"/>
              </w:rPr>
              <w:t xml:space="preserve">, there will be a </w:t>
            </w:r>
            <w:r w:rsidRPr="004D73A6">
              <w:rPr>
                <w:rFonts w:ascii="Calibri" w:eastAsia="Times New Roman" w:hAnsi="Calibri" w:cs="Calibri"/>
                <w:b/>
                <w:bCs/>
                <w:sz w:val="18"/>
                <w:szCs w:val="18"/>
              </w:rPr>
              <w:t>30 min</w:t>
            </w:r>
            <w:r w:rsidRPr="004D73A6">
              <w:rPr>
                <w:rFonts w:ascii="Calibri" w:eastAsia="Times New Roman" w:hAnsi="Calibri" w:cs="Calibri"/>
                <w:sz w:val="18"/>
                <w:szCs w:val="18"/>
              </w:rPr>
              <w:t xml:space="preserve"> </w:t>
            </w:r>
            <w:r w:rsidRPr="004D73A6">
              <w:rPr>
                <w:rFonts w:ascii="Calibri" w:eastAsia="Times New Roman" w:hAnsi="Calibri" w:cs="Calibri"/>
                <w:b/>
                <w:bCs/>
                <w:sz w:val="18"/>
                <w:szCs w:val="18"/>
              </w:rPr>
              <w:t xml:space="preserve">viva </w:t>
            </w:r>
            <w:r w:rsidRPr="004D73A6">
              <w:rPr>
                <w:rFonts w:ascii="Calibri" w:eastAsia="Times New Roman" w:hAnsi="Calibri" w:cs="Calibri"/>
                <w:sz w:val="18"/>
                <w:szCs w:val="18"/>
              </w:rPr>
              <w:t xml:space="preserve">to discuss the session and the student’s reflections on the session. This may include key assessment findings, diagnostic hypothesis, knowledge base in general principles of assessment, diagnosis, intervention, and management related to client group, disorder area, and/or service delivery. </w:t>
            </w:r>
          </w:p>
        </w:tc>
        <w:tc>
          <w:tcPr>
            <w:tcW w:w="3542" w:type="dxa"/>
            <w:shd w:val="clear" w:color="auto" w:fill="D6E3BC"/>
          </w:tcPr>
          <w:p w14:paraId="5FE7E0E5" w14:textId="77777777" w:rsidR="008E62D8" w:rsidRPr="004D73A6" w:rsidRDefault="008E62D8" w:rsidP="00AB4015">
            <w:pPr>
              <w:jc w:val="left"/>
              <w:rPr>
                <w:rFonts w:ascii="Calibri" w:eastAsia="Times New Roman" w:hAnsi="Calibri" w:cs="Calibri"/>
                <w:sz w:val="18"/>
                <w:szCs w:val="18"/>
              </w:rPr>
            </w:pPr>
            <w:r w:rsidRPr="004D73A6">
              <w:rPr>
                <w:rFonts w:ascii="Calibri" w:eastAsia="Times New Roman" w:hAnsi="Calibri" w:cs="Calibri"/>
                <w:sz w:val="18"/>
                <w:szCs w:val="18"/>
              </w:rPr>
              <w:t xml:space="preserve">Student takes a </w:t>
            </w:r>
            <w:r w:rsidRPr="004D73A6">
              <w:rPr>
                <w:rFonts w:ascii="Calibri" w:eastAsia="Times New Roman" w:hAnsi="Calibri" w:cs="Calibri"/>
                <w:b/>
                <w:bCs/>
                <w:sz w:val="18"/>
                <w:szCs w:val="18"/>
              </w:rPr>
              <w:t>rest break</w:t>
            </w:r>
            <w:r w:rsidRPr="004D73A6">
              <w:rPr>
                <w:rFonts w:ascii="Calibri" w:eastAsia="Times New Roman" w:hAnsi="Calibri" w:cs="Calibri"/>
                <w:sz w:val="18"/>
                <w:szCs w:val="18"/>
              </w:rPr>
              <w:t xml:space="preserve"> when the examiners are reviewing the completed self-reflective report.</w:t>
            </w:r>
          </w:p>
          <w:p w14:paraId="5DAB8961" w14:textId="77777777" w:rsidR="008E62D8" w:rsidRPr="004D73A6" w:rsidRDefault="008E62D8" w:rsidP="00AB4015">
            <w:pPr>
              <w:jc w:val="left"/>
              <w:rPr>
                <w:rFonts w:ascii="Calibri" w:eastAsia="Times New Roman" w:hAnsi="Calibri" w:cs="Calibri"/>
                <w:sz w:val="18"/>
                <w:szCs w:val="18"/>
              </w:rPr>
            </w:pPr>
          </w:p>
          <w:p w14:paraId="18C2466D" w14:textId="77777777" w:rsidR="008E62D8" w:rsidRPr="004D73A6" w:rsidRDefault="008E62D8" w:rsidP="00AB4015">
            <w:pPr>
              <w:jc w:val="left"/>
              <w:rPr>
                <w:rFonts w:ascii="Calibri" w:eastAsia="Times New Roman" w:hAnsi="Calibri" w:cs="Calibri"/>
                <w:sz w:val="18"/>
                <w:szCs w:val="18"/>
              </w:rPr>
            </w:pPr>
            <w:r w:rsidRPr="004D73A6">
              <w:rPr>
                <w:rFonts w:ascii="Calibri" w:eastAsia="Times New Roman" w:hAnsi="Calibri" w:cs="Calibri"/>
                <w:sz w:val="18"/>
                <w:szCs w:val="18"/>
              </w:rPr>
              <w:t xml:space="preserve">Then, student </w:t>
            </w:r>
            <w:r w:rsidRPr="004D73A6">
              <w:rPr>
                <w:rFonts w:ascii="Calibri" w:eastAsia="Times New Roman" w:hAnsi="Calibri" w:cs="Calibri"/>
                <w:b/>
                <w:bCs/>
                <w:sz w:val="18"/>
                <w:szCs w:val="18"/>
              </w:rPr>
              <w:t>participates in the viva</w:t>
            </w:r>
            <w:r w:rsidRPr="004D73A6">
              <w:rPr>
                <w:rFonts w:ascii="Calibri" w:eastAsia="Times New Roman" w:hAnsi="Calibri" w:cs="Calibri"/>
                <w:sz w:val="18"/>
                <w:szCs w:val="18"/>
              </w:rPr>
              <w:t>, and answers questions posed by the examiners.</w:t>
            </w:r>
          </w:p>
        </w:tc>
        <w:tc>
          <w:tcPr>
            <w:tcW w:w="1510" w:type="dxa"/>
            <w:shd w:val="clear" w:color="auto" w:fill="D6E3BC"/>
          </w:tcPr>
          <w:p w14:paraId="7014848F" w14:textId="77777777" w:rsidR="008E62D8" w:rsidRPr="004D73A6" w:rsidRDefault="008E62D8" w:rsidP="00AB4015">
            <w:pPr>
              <w:jc w:val="left"/>
              <w:rPr>
                <w:rFonts w:ascii="Calibri" w:eastAsia="Times New Roman" w:hAnsi="Calibri" w:cs="Calibri"/>
                <w:sz w:val="18"/>
                <w:szCs w:val="18"/>
              </w:rPr>
            </w:pPr>
            <w:r w:rsidRPr="004D73A6">
              <w:rPr>
                <w:rFonts w:ascii="Calibri" w:eastAsia="Times New Roman" w:hAnsi="Calibri" w:cs="Calibri"/>
                <w:sz w:val="18"/>
                <w:szCs w:val="18"/>
              </w:rPr>
              <w:t>1, 2, 3, 4, 5, 6, 7, 8, 11, 12, 13, 14, 15, 20.</w:t>
            </w:r>
          </w:p>
        </w:tc>
      </w:tr>
      <w:tr w:rsidR="008E62D8" w:rsidRPr="004D73A6" w14:paraId="5749E3A4" w14:textId="77777777" w:rsidTr="4C2556E9">
        <w:trPr>
          <w:gridAfter w:val="1"/>
          <w:wAfter w:w="10" w:type="dxa"/>
          <w:trHeight w:val="415"/>
        </w:trPr>
        <w:tc>
          <w:tcPr>
            <w:tcW w:w="855" w:type="dxa"/>
            <w:shd w:val="clear" w:color="auto" w:fill="D6E3BC"/>
          </w:tcPr>
          <w:p w14:paraId="317E8643" w14:textId="77777777" w:rsidR="008E62D8" w:rsidRPr="004D73A6" w:rsidRDefault="008E62D8" w:rsidP="00AB4015">
            <w:pPr>
              <w:jc w:val="center"/>
              <w:rPr>
                <w:rFonts w:ascii="Calibri" w:eastAsia="Times New Roman" w:hAnsi="Calibri" w:cs="Calibri"/>
                <w:color w:val="000000"/>
                <w:sz w:val="18"/>
                <w:szCs w:val="18"/>
              </w:rPr>
            </w:pPr>
            <w:r w:rsidRPr="004D73A6">
              <w:rPr>
                <w:rFonts w:ascii="Calibri" w:eastAsia="Times New Roman" w:hAnsi="Calibri" w:cs="Calibri"/>
                <w:color w:val="000000"/>
                <w:sz w:val="18"/>
                <w:szCs w:val="18"/>
              </w:rPr>
              <w:t>2f</w:t>
            </w:r>
          </w:p>
        </w:tc>
        <w:tc>
          <w:tcPr>
            <w:tcW w:w="3966" w:type="dxa"/>
            <w:shd w:val="clear" w:color="auto" w:fill="D6E3BC"/>
          </w:tcPr>
          <w:p w14:paraId="5DF18B36" w14:textId="77777777" w:rsidR="008E62D8" w:rsidRPr="004D73A6" w:rsidRDefault="008E62D8" w:rsidP="00AB4015">
            <w:pPr>
              <w:jc w:val="left"/>
              <w:rPr>
                <w:rFonts w:ascii="Calibri" w:eastAsia="Times New Roman" w:hAnsi="Calibri" w:cs="Calibri"/>
                <w:b/>
                <w:bCs/>
                <w:sz w:val="18"/>
                <w:szCs w:val="18"/>
              </w:rPr>
            </w:pPr>
            <w:r w:rsidRPr="004D73A6">
              <w:rPr>
                <w:rFonts w:ascii="Calibri" w:eastAsia="Times New Roman" w:hAnsi="Calibri" w:cs="Calibri"/>
                <w:sz w:val="18"/>
                <w:szCs w:val="18"/>
              </w:rPr>
              <w:t xml:space="preserve">Students are </w:t>
            </w:r>
            <w:r w:rsidRPr="004D73A6">
              <w:rPr>
                <w:rFonts w:ascii="Calibri" w:eastAsia="Times New Roman" w:hAnsi="Calibri" w:cs="Calibri"/>
                <w:b/>
                <w:bCs/>
                <w:sz w:val="18"/>
                <w:szCs w:val="18"/>
              </w:rPr>
              <w:t>graded</w:t>
            </w:r>
            <w:r w:rsidRPr="004D73A6">
              <w:rPr>
                <w:rFonts w:ascii="Calibri" w:eastAsia="Times New Roman" w:hAnsi="Calibri" w:cs="Calibri"/>
                <w:sz w:val="18"/>
                <w:szCs w:val="18"/>
              </w:rPr>
              <w:t xml:space="preserve"> based on the national student clinical competency evaluation framework (p.13). A </w:t>
            </w:r>
            <w:r w:rsidRPr="004D73A6">
              <w:rPr>
                <w:rFonts w:ascii="Calibri" w:eastAsia="Times New Roman" w:hAnsi="Calibri" w:cs="Calibri"/>
                <w:b/>
                <w:bCs/>
                <w:sz w:val="18"/>
                <w:szCs w:val="18"/>
              </w:rPr>
              <w:t xml:space="preserve">minimum of 15 clinical competencies must be rated. </w:t>
            </w:r>
            <w:r w:rsidRPr="004D73A6">
              <w:rPr>
                <w:rFonts w:ascii="Calibri" w:eastAsia="Times New Roman" w:hAnsi="Calibri" w:cs="Calibri"/>
                <w:sz w:val="18"/>
                <w:szCs w:val="18"/>
              </w:rPr>
              <w:t xml:space="preserve">(70% of those rated must be evident/plus </w:t>
            </w:r>
            <w:proofErr w:type="gramStart"/>
            <w:r w:rsidRPr="004D73A6">
              <w:rPr>
                <w:rFonts w:ascii="Calibri" w:eastAsia="Times New Roman" w:hAnsi="Calibri" w:cs="Calibri"/>
                <w:sz w:val="18"/>
                <w:szCs w:val="18"/>
              </w:rPr>
              <w:t>in order to</w:t>
            </w:r>
            <w:proofErr w:type="gramEnd"/>
            <w:r w:rsidRPr="004D73A6">
              <w:rPr>
                <w:rFonts w:ascii="Calibri" w:eastAsia="Times New Roman" w:hAnsi="Calibri" w:cs="Calibri"/>
                <w:sz w:val="18"/>
                <w:szCs w:val="18"/>
              </w:rPr>
              <w:t xml:space="preserve"> pass).</w:t>
            </w:r>
          </w:p>
        </w:tc>
        <w:tc>
          <w:tcPr>
            <w:tcW w:w="3542" w:type="dxa"/>
            <w:shd w:val="clear" w:color="auto" w:fill="D6E3BC"/>
          </w:tcPr>
          <w:p w14:paraId="16766C6A" w14:textId="77777777" w:rsidR="008E62D8" w:rsidRPr="004D73A6" w:rsidRDefault="008E62D8" w:rsidP="00AB4015">
            <w:pPr>
              <w:jc w:val="left"/>
              <w:rPr>
                <w:rFonts w:ascii="Calibri" w:eastAsia="Times New Roman" w:hAnsi="Calibri" w:cs="Calibri"/>
                <w:sz w:val="18"/>
                <w:szCs w:val="18"/>
              </w:rPr>
            </w:pPr>
            <w:r w:rsidRPr="004D73A6">
              <w:rPr>
                <w:rFonts w:ascii="Calibri" w:eastAsia="Times New Roman" w:hAnsi="Calibri" w:cs="Calibri"/>
                <w:sz w:val="18"/>
                <w:szCs w:val="18"/>
              </w:rPr>
              <w:t xml:space="preserve">Student develops a </w:t>
            </w:r>
            <w:r w:rsidRPr="004D73A6">
              <w:rPr>
                <w:rFonts w:ascii="Calibri" w:eastAsia="Times New Roman" w:hAnsi="Calibri" w:cs="Calibri"/>
                <w:b/>
                <w:bCs/>
                <w:sz w:val="18"/>
                <w:szCs w:val="18"/>
              </w:rPr>
              <w:t>personal learning plan</w:t>
            </w:r>
            <w:r w:rsidRPr="004D73A6">
              <w:rPr>
                <w:rFonts w:ascii="Calibri" w:eastAsia="Times New Roman" w:hAnsi="Calibri" w:cs="Calibri"/>
                <w:sz w:val="18"/>
                <w:szCs w:val="18"/>
              </w:rPr>
              <w:t xml:space="preserve"> for further learning and clinical competency development based on the feedback received.</w:t>
            </w:r>
          </w:p>
        </w:tc>
        <w:tc>
          <w:tcPr>
            <w:tcW w:w="1510" w:type="dxa"/>
            <w:shd w:val="clear" w:color="auto" w:fill="D6E3BC"/>
          </w:tcPr>
          <w:p w14:paraId="5829D128" w14:textId="77777777" w:rsidR="008E62D8" w:rsidRPr="004D73A6" w:rsidRDefault="008E62D8" w:rsidP="00AB4015">
            <w:pPr>
              <w:jc w:val="left"/>
              <w:rPr>
                <w:rFonts w:ascii="Calibri" w:eastAsia="Times New Roman" w:hAnsi="Calibri" w:cs="Calibri"/>
                <w:sz w:val="18"/>
                <w:szCs w:val="18"/>
              </w:rPr>
            </w:pPr>
            <w:r w:rsidRPr="004D73A6">
              <w:rPr>
                <w:rFonts w:ascii="Calibri" w:eastAsia="Times New Roman" w:hAnsi="Calibri" w:cs="Calibri"/>
                <w:sz w:val="18"/>
                <w:szCs w:val="18"/>
              </w:rPr>
              <w:t>1-20</w:t>
            </w:r>
          </w:p>
        </w:tc>
      </w:tr>
    </w:tbl>
    <w:p w14:paraId="48AEEAF0" w14:textId="77777777" w:rsidR="008E62D8" w:rsidRPr="004D73A6" w:rsidRDefault="008E62D8" w:rsidP="008E62D8">
      <w:pPr>
        <w:ind w:left="-709"/>
        <w:jc w:val="left"/>
        <w:rPr>
          <w:rFonts w:ascii="Century Gothic" w:eastAsia="Times New Roman" w:hAnsi="Century Gothic"/>
        </w:rPr>
      </w:pPr>
    </w:p>
    <w:p w14:paraId="7977C34A" w14:textId="77777777" w:rsidR="008E62D8" w:rsidRPr="004D73A6" w:rsidRDefault="008E62D8" w:rsidP="008E62D8">
      <w:pPr>
        <w:jc w:val="left"/>
        <w:rPr>
          <w:rFonts w:ascii="Calibri" w:eastAsia="Times New Roman" w:hAnsi="Calibri" w:cs="Calibri"/>
          <w:b/>
          <w:bCs/>
          <w:sz w:val="96"/>
          <w:szCs w:val="96"/>
        </w:rPr>
      </w:pPr>
    </w:p>
    <w:p w14:paraId="028BE061" w14:textId="77777777" w:rsidR="008E62D8" w:rsidRPr="004D73A6" w:rsidRDefault="008E62D8" w:rsidP="008E62D8">
      <w:pPr>
        <w:jc w:val="left"/>
        <w:rPr>
          <w:rFonts w:ascii="Calibri" w:eastAsia="Times New Roman" w:hAnsi="Calibri" w:cs="Calibri"/>
          <w:b/>
          <w:bCs/>
          <w:sz w:val="96"/>
          <w:szCs w:val="96"/>
        </w:rPr>
      </w:pPr>
    </w:p>
    <w:p w14:paraId="4B2B8B55" w14:textId="77777777" w:rsidR="008E62D8" w:rsidRPr="004D73A6" w:rsidRDefault="008E62D8" w:rsidP="008E62D8">
      <w:pPr>
        <w:jc w:val="left"/>
        <w:rPr>
          <w:rFonts w:ascii="Calibri" w:eastAsia="Times New Roman" w:hAnsi="Calibri" w:cs="Calibri"/>
          <w:b/>
          <w:bCs/>
          <w:sz w:val="96"/>
          <w:szCs w:val="96"/>
        </w:rPr>
      </w:pPr>
    </w:p>
    <w:p w14:paraId="608D0828" w14:textId="77777777" w:rsidR="008E62D8" w:rsidRPr="004D73A6" w:rsidRDefault="008E62D8" w:rsidP="008E62D8">
      <w:pPr>
        <w:jc w:val="left"/>
        <w:rPr>
          <w:rFonts w:ascii="Calibri" w:eastAsia="Times New Roman" w:hAnsi="Calibri" w:cs="Calibri"/>
          <w:b/>
          <w:bCs/>
          <w:sz w:val="96"/>
          <w:szCs w:val="96"/>
        </w:rPr>
      </w:pPr>
    </w:p>
    <w:p w14:paraId="1D7ED3EE" w14:textId="77777777" w:rsidR="008E62D8" w:rsidRPr="004D73A6" w:rsidRDefault="008E62D8" w:rsidP="008E62D8">
      <w:pPr>
        <w:jc w:val="center"/>
        <w:rPr>
          <w:rFonts w:ascii="Calibri" w:eastAsia="Times New Roman" w:hAnsi="Calibri" w:cs="Calibri"/>
          <w:b/>
          <w:bCs/>
          <w:sz w:val="96"/>
          <w:szCs w:val="96"/>
        </w:rPr>
      </w:pPr>
    </w:p>
    <w:p w14:paraId="25950C6E" w14:textId="77777777" w:rsidR="008E62D8" w:rsidRPr="004D73A6" w:rsidRDefault="008E62D8" w:rsidP="008E62D8">
      <w:pPr>
        <w:jc w:val="center"/>
        <w:rPr>
          <w:rFonts w:ascii="Calibri" w:eastAsia="Times New Roman" w:hAnsi="Calibri" w:cs="Calibri"/>
          <w:b/>
          <w:bCs/>
          <w:sz w:val="96"/>
          <w:szCs w:val="96"/>
        </w:rPr>
      </w:pPr>
      <w:r w:rsidRPr="4C2556E9">
        <w:rPr>
          <w:rFonts w:ascii="Calibri" w:eastAsia="Times New Roman" w:hAnsi="Calibri" w:cs="Calibri"/>
          <w:b/>
          <w:bCs/>
          <w:sz w:val="96"/>
          <w:szCs w:val="96"/>
        </w:rPr>
        <w:t>Trial Clinical Exam</w:t>
      </w:r>
      <w:r w:rsidRPr="4C2556E9">
        <w:rPr>
          <w:rFonts w:ascii="Calibri" w:eastAsia="Times New Roman" w:hAnsi="Calibri" w:cs="Calibri"/>
          <w:b/>
          <w:bCs/>
          <w:sz w:val="96"/>
          <w:szCs w:val="96"/>
        </w:rPr>
        <w:br w:type="page"/>
      </w:r>
    </w:p>
    <w:p w14:paraId="620AAFED" w14:textId="2459C816" w:rsidR="008E62D8" w:rsidRPr="004D73A6" w:rsidRDefault="443B7803" w:rsidP="4A86C067">
      <w:pPr>
        <w:spacing w:before="120"/>
        <w:ind w:left="142"/>
        <w:jc w:val="center"/>
        <w:rPr>
          <w:rFonts w:ascii="Calibri" w:eastAsia="Times New Roman" w:hAnsi="Calibri" w:cs="Calibri"/>
          <w:b/>
          <w:bCs/>
        </w:rPr>
      </w:pPr>
      <w:r w:rsidRPr="4C2556E9">
        <w:rPr>
          <w:rFonts w:ascii="Calibri" w:eastAsia="Times New Roman" w:hAnsi="Calibri" w:cs="Calibri"/>
          <w:b/>
          <w:bCs/>
        </w:rPr>
        <w:lastRenderedPageBreak/>
        <w:t>‘</w:t>
      </w:r>
      <w:r w:rsidR="008E62D8" w:rsidRPr="4C2556E9">
        <w:rPr>
          <w:rFonts w:ascii="Calibri" w:eastAsia="Times New Roman" w:hAnsi="Calibri" w:cs="Calibri"/>
          <w:b/>
          <w:bCs/>
        </w:rPr>
        <w:t>Trial’ Clinical Exam</w:t>
      </w:r>
    </w:p>
    <w:p w14:paraId="4F0BFA61" w14:textId="77777777" w:rsidR="008E62D8" w:rsidRPr="004D73A6" w:rsidRDefault="008E62D8" w:rsidP="008E62D8">
      <w:pPr>
        <w:spacing w:before="120"/>
        <w:ind w:left="142"/>
        <w:jc w:val="center"/>
        <w:rPr>
          <w:rFonts w:ascii="Calibri" w:eastAsia="Times New Roman" w:hAnsi="Calibri" w:cs="Calibri"/>
          <w:b/>
          <w:bCs/>
          <w:u w:val="single"/>
        </w:rPr>
      </w:pPr>
    </w:p>
    <w:tbl>
      <w:tblPr>
        <w:tblStyle w:val="TableGrid9"/>
        <w:tblW w:w="0" w:type="auto"/>
        <w:tblInd w:w="142" w:type="dxa"/>
        <w:tblLook w:val="04A0" w:firstRow="1" w:lastRow="0" w:firstColumn="1" w:lastColumn="0" w:noHBand="0" w:noVBand="1"/>
      </w:tblPr>
      <w:tblGrid>
        <w:gridCol w:w="8148"/>
      </w:tblGrid>
      <w:tr w:rsidR="008E62D8" w:rsidRPr="004D73A6" w14:paraId="2B03E9D6" w14:textId="77777777" w:rsidTr="4C2556E9">
        <w:tc>
          <w:tcPr>
            <w:tcW w:w="8290" w:type="dxa"/>
          </w:tcPr>
          <w:p w14:paraId="19912891" w14:textId="73E96E08" w:rsidR="008E62D8" w:rsidRPr="004D73A6" w:rsidRDefault="008E62D8" w:rsidP="00AB4015">
            <w:pPr>
              <w:spacing w:before="120"/>
              <w:jc w:val="left"/>
              <w:rPr>
                <w:rFonts w:ascii="Calibri" w:eastAsia="Times New Roman" w:hAnsi="Calibri" w:cs="Calibri"/>
                <w:b/>
                <w:bCs/>
              </w:rPr>
            </w:pPr>
            <w:r w:rsidRPr="4C2556E9">
              <w:rPr>
                <w:rFonts w:ascii="Calibri" w:eastAsia="Times New Roman" w:hAnsi="Calibri" w:cs="Calibri"/>
                <w:b/>
                <w:bCs/>
              </w:rPr>
              <w:t>Information provided to student in advance</w:t>
            </w:r>
            <w:r w:rsidR="4B5F86FA" w:rsidRPr="4C2556E9">
              <w:rPr>
                <w:rFonts w:ascii="Calibri" w:eastAsia="Times New Roman" w:hAnsi="Calibri" w:cs="Calibri"/>
                <w:b/>
                <w:bCs/>
              </w:rPr>
              <w:t xml:space="preserve"> (use template overleaf)</w:t>
            </w:r>
          </w:p>
          <w:p w14:paraId="70CE0788" w14:textId="77777777" w:rsidR="008E62D8" w:rsidRPr="004D73A6" w:rsidRDefault="008E62D8" w:rsidP="00AB4015">
            <w:pPr>
              <w:spacing w:before="120"/>
              <w:jc w:val="left"/>
              <w:rPr>
                <w:rFonts w:ascii="Calibri" w:eastAsia="Times New Roman" w:hAnsi="Calibri" w:cs="Calibri"/>
                <w:i/>
                <w:iCs/>
                <w:sz w:val="20"/>
                <w:szCs w:val="20"/>
              </w:rPr>
            </w:pPr>
            <w:r w:rsidRPr="004D73A6">
              <w:rPr>
                <w:rFonts w:ascii="Calibri" w:eastAsia="Times New Roman" w:hAnsi="Calibri" w:cs="Calibri"/>
                <w:i/>
                <w:iCs/>
                <w:sz w:val="20"/>
                <w:szCs w:val="20"/>
              </w:rPr>
              <w:t>Examples may include client file, referral note, details of last assessment, medical history, MDT report etc</w:t>
            </w:r>
          </w:p>
        </w:tc>
      </w:tr>
      <w:tr w:rsidR="008E62D8" w:rsidRPr="004D73A6" w14:paraId="7533F6EC" w14:textId="77777777" w:rsidTr="4C2556E9">
        <w:tc>
          <w:tcPr>
            <w:tcW w:w="8290" w:type="dxa"/>
          </w:tcPr>
          <w:p w14:paraId="502E9347" w14:textId="77777777" w:rsidR="008E62D8" w:rsidRPr="004D73A6" w:rsidRDefault="008E62D8" w:rsidP="00AB4015">
            <w:pPr>
              <w:spacing w:before="120"/>
              <w:jc w:val="left"/>
              <w:rPr>
                <w:rFonts w:ascii="Calibri" w:eastAsia="Times New Roman" w:hAnsi="Calibri" w:cs="Calibri"/>
              </w:rPr>
            </w:pPr>
          </w:p>
          <w:p w14:paraId="25D4F126" w14:textId="77777777" w:rsidR="008E62D8" w:rsidRPr="004D73A6" w:rsidRDefault="008E62D8" w:rsidP="00AB4015">
            <w:pPr>
              <w:spacing w:before="120"/>
              <w:jc w:val="left"/>
              <w:rPr>
                <w:rFonts w:ascii="Calibri" w:eastAsia="Times New Roman" w:hAnsi="Calibri" w:cs="Calibri"/>
              </w:rPr>
            </w:pPr>
          </w:p>
        </w:tc>
      </w:tr>
      <w:tr w:rsidR="008E62D8" w:rsidRPr="004D73A6" w14:paraId="164294A1" w14:textId="77777777" w:rsidTr="4C2556E9">
        <w:tc>
          <w:tcPr>
            <w:tcW w:w="8290" w:type="dxa"/>
          </w:tcPr>
          <w:p w14:paraId="6594BDCF" w14:textId="77777777" w:rsidR="008E62D8" w:rsidRPr="004D73A6" w:rsidRDefault="008E62D8" w:rsidP="00AB4015">
            <w:pPr>
              <w:spacing w:before="120"/>
              <w:jc w:val="left"/>
              <w:rPr>
                <w:rFonts w:ascii="Calibri" w:eastAsia="Times New Roman" w:hAnsi="Calibri" w:cs="Calibri"/>
              </w:rPr>
            </w:pPr>
            <w:r w:rsidRPr="004D73A6">
              <w:rPr>
                <w:rFonts w:ascii="Calibri" w:eastAsia="Times New Roman" w:hAnsi="Calibri" w:cs="Calibri"/>
              </w:rPr>
              <w:t xml:space="preserve">Date Provided: </w:t>
            </w:r>
          </w:p>
        </w:tc>
      </w:tr>
      <w:tr w:rsidR="008E62D8" w:rsidRPr="004D73A6" w14:paraId="7E2C3C5A" w14:textId="77777777" w:rsidTr="4C2556E9">
        <w:tc>
          <w:tcPr>
            <w:tcW w:w="8290" w:type="dxa"/>
          </w:tcPr>
          <w:p w14:paraId="134CA395" w14:textId="77777777" w:rsidR="008E62D8" w:rsidRPr="004D73A6" w:rsidRDefault="008E62D8" w:rsidP="00AB4015">
            <w:pPr>
              <w:spacing w:before="120"/>
              <w:jc w:val="left"/>
              <w:rPr>
                <w:rFonts w:ascii="Calibri" w:eastAsia="Times New Roman" w:hAnsi="Calibri" w:cs="Calibri"/>
              </w:rPr>
            </w:pPr>
            <w:r w:rsidRPr="004D73A6">
              <w:rPr>
                <w:rFonts w:ascii="Calibri" w:eastAsia="Times New Roman" w:hAnsi="Calibri" w:cs="Calibri"/>
              </w:rPr>
              <w:t xml:space="preserve">Practice Educator: </w:t>
            </w:r>
          </w:p>
        </w:tc>
      </w:tr>
    </w:tbl>
    <w:p w14:paraId="021455DD" w14:textId="77777777" w:rsidR="008E62D8" w:rsidRPr="004D73A6" w:rsidRDefault="008E62D8" w:rsidP="008E62D8">
      <w:pPr>
        <w:spacing w:before="120"/>
        <w:ind w:left="142"/>
        <w:jc w:val="left"/>
        <w:rPr>
          <w:rFonts w:ascii="Calibri" w:eastAsia="Times New Roman" w:hAnsi="Calibri" w:cs="Calibri"/>
        </w:rPr>
      </w:pPr>
    </w:p>
    <w:p w14:paraId="612EBADA" w14:textId="77777777" w:rsidR="008E62D8" w:rsidRPr="004D73A6" w:rsidRDefault="008E62D8" w:rsidP="008E62D8">
      <w:pPr>
        <w:spacing w:before="120"/>
        <w:ind w:left="142"/>
        <w:jc w:val="center"/>
        <w:rPr>
          <w:rFonts w:ascii="Calibri" w:eastAsia="Times New Roman" w:hAnsi="Calibri" w:cs="Calibri"/>
          <w:b/>
          <w:bCs/>
        </w:rPr>
      </w:pPr>
    </w:p>
    <w:tbl>
      <w:tblPr>
        <w:tblStyle w:val="TableGrid9"/>
        <w:tblW w:w="0" w:type="auto"/>
        <w:tblInd w:w="142" w:type="dxa"/>
        <w:tblLook w:val="04A0" w:firstRow="1" w:lastRow="0" w:firstColumn="1" w:lastColumn="0" w:noHBand="0" w:noVBand="1"/>
      </w:tblPr>
      <w:tblGrid>
        <w:gridCol w:w="8148"/>
      </w:tblGrid>
      <w:tr w:rsidR="008E62D8" w:rsidRPr="004D73A6" w14:paraId="51AAA22C" w14:textId="77777777" w:rsidTr="00AB4015">
        <w:tc>
          <w:tcPr>
            <w:tcW w:w="8148" w:type="dxa"/>
          </w:tcPr>
          <w:p w14:paraId="58C3268C" w14:textId="77777777" w:rsidR="008E62D8" w:rsidRPr="004D73A6" w:rsidRDefault="008E62D8" w:rsidP="00AB4015">
            <w:pPr>
              <w:spacing w:before="120"/>
              <w:jc w:val="left"/>
              <w:rPr>
                <w:rFonts w:ascii="Calibri" w:eastAsia="Times New Roman" w:hAnsi="Calibri" w:cs="Calibri"/>
                <w:b/>
                <w:bCs/>
              </w:rPr>
            </w:pPr>
            <w:r w:rsidRPr="004D73A6">
              <w:rPr>
                <w:rFonts w:ascii="Calibri" w:eastAsia="Times New Roman" w:hAnsi="Calibri" w:cs="Calibri"/>
                <w:b/>
                <w:bCs/>
              </w:rPr>
              <w:t xml:space="preserve">Key Feedback on Session Plan  </w:t>
            </w:r>
          </w:p>
        </w:tc>
      </w:tr>
      <w:tr w:rsidR="008E62D8" w:rsidRPr="004D73A6" w14:paraId="55AE3460" w14:textId="77777777" w:rsidTr="00AB4015">
        <w:tc>
          <w:tcPr>
            <w:tcW w:w="8148" w:type="dxa"/>
          </w:tcPr>
          <w:p w14:paraId="1A1C5F9B" w14:textId="77777777" w:rsidR="008E62D8" w:rsidRPr="004D73A6" w:rsidRDefault="008E62D8" w:rsidP="00AB4015">
            <w:pPr>
              <w:spacing w:before="120"/>
              <w:jc w:val="left"/>
              <w:rPr>
                <w:rFonts w:ascii="Calibri" w:eastAsia="Times New Roman" w:hAnsi="Calibri" w:cs="Calibri"/>
              </w:rPr>
            </w:pPr>
          </w:p>
          <w:p w14:paraId="4D8C8D2F" w14:textId="77777777" w:rsidR="008E62D8" w:rsidRPr="004D73A6" w:rsidRDefault="008E62D8" w:rsidP="00AB4015">
            <w:pPr>
              <w:spacing w:before="120"/>
              <w:jc w:val="left"/>
              <w:rPr>
                <w:rFonts w:ascii="Calibri" w:eastAsia="Times New Roman" w:hAnsi="Calibri" w:cs="Calibri"/>
              </w:rPr>
            </w:pPr>
          </w:p>
          <w:p w14:paraId="24110FAE" w14:textId="77777777" w:rsidR="008E62D8" w:rsidRPr="004D73A6" w:rsidRDefault="008E62D8" w:rsidP="00AB4015">
            <w:pPr>
              <w:spacing w:before="120"/>
              <w:jc w:val="left"/>
              <w:rPr>
                <w:rFonts w:ascii="Calibri" w:eastAsia="Times New Roman" w:hAnsi="Calibri" w:cs="Calibri"/>
              </w:rPr>
            </w:pPr>
          </w:p>
          <w:p w14:paraId="3D934441" w14:textId="77777777" w:rsidR="008E62D8" w:rsidRPr="004D73A6" w:rsidRDefault="008E62D8" w:rsidP="00AB4015">
            <w:pPr>
              <w:spacing w:before="120"/>
              <w:jc w:val="left"/>
              <w:rPr>
                <w:rFonts w:ascii="Calibri" w:eastAsia="Times New Roman" w:hAnsi="Calibri" w:cs="Calibri"/>
              </w:rPr>
            </w:pPr>
          </w:p>
        </w:tc>
      </w:tr>
      <w:tr w:rsidR="008E62D8" w:rsidRPr="004D73A6" w14:paraId="2C3708A1" w14:textId="77777777" w:rsidTr="00AB4015">
        <w:tc>
          <w:tcPr>
            <w:tcW w:w="8148" w:type="dxa"/>
          </w:tcPr>
          <w:p w14:paraId="171C1AA6" w14:textId="77777777" w:rsidR="008E62D8" w:rsidRPr="004D73A6" w:rsidRDefault="008E62D8" w:rsidP="00AB4015">
            <w:pPr>
              <w:spacing w:before="120"/>
              <w:jc w:val="left"/>
              <w:rPr>
                <w:rFonts w:ascii="Calibri" w:eastAsia="Times New Roman" w:hAnsi="Calibri" w:cs="Calibri"/>
              </w:rPr>
            </w:pPr>
            <w:r w:rsidRPr="004D73A6">
              <w:rPr>
                <w:rFonts w:ascii="Calibri" w:eastAsia="Times New Roman" w:hAnsi="Calibri" w:cs="Calibri"/>
                <w:b/>
                <w:bCs/>
              </w:rPr>
              <w:t xml:space="preserve">Key Feedback on Session </w:t>
            </w:r>
          </w:p>
        </w:tc>
      </w:tr>
      <w:tr w:rsidR="008E62D8" w:rsidRPr="004D73A6" w14:paraId="29A91D9B" w14:textId="77777777" w:rsidTr="00AB4015">
        <w:tc>
          <w:tcPr>
            <w:tcW w:w="8148" w:type="dxa"/>
          </w:tcPr>
          <w:p w14:paraId="5652D66A" w14:textId="77777777" w:rsidR="008E62D8" w:rsidRPr="004D73A6" w:rsidRDefault="008E62D8" w:rsidP="00AB4015">
            <w:pPr>
              <w:spacing w:before="120"/>
              <w:jc w:val="left"/>
              <w:rPr>
                <w:rFonts w:ascii="Calibri" w:eastAsia="Times New Roman" w:hAnsi="Calibri" w:cs="Calibri"/>
              </w:rPr>
            </w:pPr>
          </w:p>
          <w:p w14:paraId="42F876C0" w14:textId="77777777" w:rsidR="008E62D8" w:rsidRPr="004D73A6" w:rsidRDefault="008E62D8" w:rsidP="00AB4015">
            <w:pPr>
              <w:spacing w:before="120"/>
              <w:jc w:val="left"/>
              <w:rPr>
                <w:rFonts w:ascii="Calibri" w:eastAsia="Times New Roman" w:hAnsi="Calibri" w:cs="Calibri"/>
              </w:rPr>
            </w:pPr>
          </w:p>
          <w:p w14:paraId="50F08036" w14:textId="77777777" w:rsidR="008E62D8" w:rsidRPr="004D73A6" w:rsidRDefault="008E62D8" w:rsidP="00AB4015">
            <w:pPr>
              <w:spacing w:before="120"/>
              <w:jc w:val="left"/>
              <w:rPr>
                <w:rFonts w:ascii="Calibri" w:eastAsia="Times New Roman" w:hAnsi="Calibri" w:cs="Calibri"/>
              </w:rPr>
            </w:pPr>
          </w:p>
          <w:p w14:paraId="35737700" w14:textId="77777777" w:rsidR="008E62D8" w:rsidRPr="004D73A6" w:rsidRDefault="008E62D8" w:rsidP="00AB4015">
            <w:pPr>
              <w:spacing w:before="120"/>
              <w:jc w:val="left"/>
              <w:rPr>
                <w:rFonts w:ascii="Calibri" w:eastAsia="Times New Roman" w:hAnsi="Calibri" w:cs="Calibri"/>
              </w:rPr>
            </w:pPr>
          </w:p>
        </w:tc>
      </w:tr>
      <w:tr w:rsidR="008E62D8" w:rsidRPr="004D73A6" w14:paraId="059009E5" w14:textId="77777777" w:rsidTr="00AB4015">
        <w:tc>
          <w:tcPr>
            <w:tcW w:w="8148" w:type="dxa"/>
          </w:tcPr>
          <w:p w14:paraId="57E19EA5" w14:textId="77777777" w:rsidR="008E62D8" w:rsidRPr="004D73A6" w:rsidRDefault="008E62D8" w:rsidP="00AB4015">
            <w:pPr>
              <w:spacing w:before="120"/>
              <w:jc w:val="left"/>
              <w:rPr>
                <w:rFonts w:ascii="Calibri" w:eastAsia="Times New Roman" w:hAnsi="Calibri" w:cs="Calibri"/>
                <w:b/>
                <w:bCs/>
              </w:rPr>
            </w:pPr>
            <w:r w:rsidRPr="004D73A6">
              <w:rPr>
                <w:rFonts w:ascii="Calibri" w:eastAsia="Times New Roman" w:hAnsi="Calibri" w:cs="Calibri"/>
                <w:b/>
                <w:bCs/>
              </w:rPr>
              <w:t xml:space="preserve">Key Feedback on Student Self-Reflective Report </w:t>
            </w:r>
          </w:p>
        </w:tc>
      </w:tr>
      <w:tr w:rsidR="008E62D8" w:rsidRPr="004D73A6" w14:paraId="1E59BC6B" w14:textId="77777777" w:rsidTr="00AB4015">
        <w:tc>
          <w:tcPr>
            <w:tcW w:w="8148" w:type="dxa"/>
          </w:tcPr>
          <w:p w14:paraId="01D84387" w14:textId="77777777" w:rsidR="008E62D8" w:rsidRPr="004D73A6" w:rsidRDefault="008E62D8" w:rsidP="00AB4015">
            <w:pPr>
              <w:spacing w:before="120"/>
              <w:jc w:val="left"/>
              <w:rPr>
                <w:rFonts w:ascii="Calibri" w:eastAsia="Times New Roman" w:hAnsi="Calibri" w:cs="Calibri"/>
              </w:rPr>
            </w:pPr>
          </w:p>
          <w:p w14:paraId="60A34165" w14:textId="77777777" w:rsidR="008E62D8" w:rsidRPr="004D73A6" w:rsidRDefault="008E62D8" w:rsidP="00AB4015">
            <w:pPr>
              <w:spacing w:before="120"/>
              <w:jc w:val="left"/>
              <w:rPr>
                <w:rFonts w:ascii="Calibri" w:eastAsia="Times New Roman" w:hAnsi="Calibri" w:cs="Calibri"/>
              </w:rPr>
            </w:pPr>
          </w:p>
          <w:p w14:paraId="7210B81A" w14:textId="77777777" w:rsidR="008E62D8" w:rsidRPr="004D73A6" w:rsidRDefault="008E62D8" w:rsidP="00AB4015">
            <w:pPr>
              <w:spacing w:before="120"/>
              <w:jc w:val="left"/>
              <w:rPr>
                <w:rFonts w:ascii="Calibri" w:eastAsia="Times New Roman" w:hAnsi="Calibri" w:cs="Calibri"/>
              </w:rPr>
            </w:pPr>
          </w:p>
          <w:p w14:paraId="0673AA52" w14:textId="77777777" w:rsidR="008E62D8" w:rsidRPr="004D73A6" w:rsidRDefault="008E62D8" w:rsidP="00AB4015">
            <w:pPr>
              <w:spacing w:before="120"/>
              <w:jc w:val="left"/>
              <w:rPr>
                <w:rFonts w:ascii="Calibri" w:eastAsia="Times New Roman" w:hAnsi="Calibri" w:cs="Calibri"/>
              </w:rPr>
            </w:pPr>
          </w:p>
        </w:tc>
      </w:tr>
      <w:tr w:rsidR="008E62D8" w:rsidRPr="004D73A6" w14:paraId="15C9356C" w14:textId="77777777" w:rsidTr="00AB4015">
        <w:tc>
          <w:tcPr>
            <w:tcW w:w="8148" w:type="dxa"/>
          </w:tcPr>
          <w:p w14:paraId="739E2A49" w14:textId="77777777" w:rsidR="008E62D8" w:rsidRPr="004D73A6" w:rsidRDefault="008E62D8" w:rsidP="00AB4015">
            <w:pPr>
              <w:spacing w:before="120"/>
              <w:jc w:val="left"/>
              <w:rPr>
                <w:rFonts w:ascii="Calibri" w:eastAsia="Times New Roman" w:hAnsi="Calibri" w:cs="Calibri"/>
                <w:b/>
                <w:bCs/>
              </w:rPr>
            </w:pPr>
            <w:r w:rsidRPr="004D73A6">
              <w:rPr>
                <w:rFonts w:ascii="Calibri" w:eastAsia="Times New Roman" w:hAnsi="Calibri" w:cs="Calibri"/>
                <w:b/>
                <w:bCs/>
              </w:rPr>
              <w:t>Student’s Learning Plan Based on Feedback Received</w:t>
            </w:r>
          </w:p>
        </w:tc>
      </w:tr>
      <w:tr w:rsidR="008E62D8" w:rsidRPr="004D73A6" w14:paraId="71A2E625" w14:textId="77777777" w:rsidTr="00AB4015">
        <w:tc>
          <w:tcPr>
            <w:tcW w:w="8148" w:type="dxa"/>
          </w:tcPr>
          <w:p w14:paraId="6313304C" w14:textId="77777777" w:rsidR="008E62D8" w:rsidRPr="004D73A6" w:rsidRDefault="008E62D8" w:rsidP="00AB4015">
            <w:pPr>
              <w:spacing w:before="120"/>
              <w:jc w:val="left"/>
              <w:rPr>
                <w:rFonts w:ascii="Calibri" w:eastAsia="Times New Roman" w:hAnsi="Calibri" w:cs="Calibri"/>
              </w:rPr>
            </w:pPr>
          </w:p>
          <w:p w14:paraId="7230B90F" w14:textId="77777777" w:rsidR="008E62D8" w:rsidRPr="004D73A6" w:rsidRDefault="008E62D8" w:rsidP="00AB4015">
            <w:pPr>
              <w:spacing w:before="120"/>
              <w:jc w:val="left"/>
              <w:rPr>
                <w:rFonts w:ascii="Calibri" w:eastAsia="Times New Roman" w:hAnsi="Calibri" w:cs="Calibri"/>
              </w:rPr>
            </w:pPr>
          </w:p>
          <w:p w14:paraId="52387267" w14:textId="77777777" w:rsidR="008E62D8" w:rsidRPr="004D73A6" w:rsidRDefault="008E62D8" w:rsidP="00AB4015">
            <w:pPr>
              <w:spacing w:before="120"/>
              <w:jc w:val="left"/>
              <w:rPr>
                <w:rFonts w:ascii="Calibri" w:eastAsia="Times New Roman" w:hAnsi="Calibri" w:cs="Calibri"/>
              </w:rPr>
            </w:pPr>
          </w:p>
          <w:p w14:paraId="5A89C04B" w14:textId="77777777" w:rsidR="008E62D8" w:rsidRPr="004D73A6" w:rsidRDefault="008E62D8" w:rsidP="00AB4015">
            <w:pPr>
              <w:spacing w:before="120"/>
              <w:jc w:val="left"/>
              <w:rPr>
                <w:rFonts w:ascii="Calibri" w:eastAsia="Times New Roman" w:hAnsi="Calibri" w:cs="Calibri"/>
              </w:rPr>
            </w:pPr>
          </w:p>
        </w:tc>
      </w:tr>
      <w:tr w:rsidR="008E62D8" w:rsidRPr="004D73A6" w14:paraId="442DCF3F" w14:textId="77777777" w:rsidTr="00AB4015">
        <w:tc>
          <w:tcPr>
            <w:tcW w:w="8148" w:type="dxa"/>
          </w:tcPr>
          <w:p w14:paraId="1163FEAC" w14:textId="77777777" w:rsidR="008E62D8" w:rsidRPr="004D73A6" w:rsidRDefault="008E62D8" w:rsidP="00AB4015">
            <w:pPr>
              <w:spacing w:before="120"/>
              <w:jc w:val="left"/>
              <w:rPr>
                <w:rFonts w:ascii="Calibri" w:eastAsia="Times New Roman" w:hAnsi="Calibri" w:cs="Calibri"/>
              </w:rPr>
            </w:pPr>
            <w:proofErr w:type="gramStart"/>
            <w:r w:rsidRPr="004D73A6">
              <w:rPr>
                <w:rFonts w:ascii="Calibri" w:eastAsia="Times New Roman" w:hAnsi="Calibri" w:cs="Calibri"/>
              </w:rPr>
              <w:t>Date :</w:t>
            </w:r>
            <w:proofErr w:type="gramEnd"/>
          </w:p>
        </w:tc>
      </w:tr>
      <w:tr w:rsidR="008E62D8" w:rsidRPr="004D73A6" w14:paraId="0B1F44B9" w14:textId="77777777" w:rsidTr="00AB4015">
        <w:tc>
          <w:tcPr>
            <w:tcW w:w="8148" w:type="dxa"/>
          </w:tcPr>
          <w:p w14:paraId="2C7477A8" w14:textId="77777777" w:rsidR="008E62D8" w:rsidRPr="004D73A6" w:rsidRDefault="008E62D8" w:rsidP="00AB4015">
            <w:pPr>
              <w:spacing w:before="120"/>
              <w:jc w:val="left"/>
              <w:rPr>
                <w:rFonts w:ascii="Calibri" w:eastAsia="Times New Roman" w:hAnsi="Calibri" w:cs="Calibri"/>
              </w:rPr>
            </w:pPr>
            <w:r w:rsidRPr="004D73A6">
              <w:rPr>
                <w:rFonts w:ascii="Calibri" w:eastAsia="Times New Roman" w:hAnsi="Calibri" w:cs="Calibri"/>
              </w:rPr>
              <w:t xml:space="preserve">Practice Educator: </w:t>
            </w:r>
          </w:p>
        </w:tc>
      </w:tr>
      <w:tr w:rsidR="008E62D8" w:rsidRPr="004D73A6" w14:paraId="03D59FD0" w14:textId="77777777" w:rsidTr="00AB4015">
        <w:tc>
          <w:tcPr>
            <w:tcW w:w="8148" w:type="dxa"/>
          </w:tcPr>
          <w:p w14:paraId="499C14C5" w14:textId="77777777" w:rsidR="008E62D8" w:rsidRPr="004D73A6" w:rsidRDefault="008E62D8" w:rsidP="00AB4015">
            <w:pPr>
              <w:spacing w:before="120"/>
              <w:jc w:val="left"/>
              <w:rPr>
                <w:rFonts w:ascii="Calibri" w:eastAsia="Times New Roman" w:hAnsi="Calibri" w:cs="Calibri"/>
              </w:rPr>
            </w:pPr>
            <w:r w:rsidRPr="004D73A6">
              <w:rPr>
                <w:rFonts w:ascii="Calibri" w:eastAsia="Times New Roman" w:hAnsi="Calibri" w:cs="Calibri"/>
              </w:rPr>
              <w:t xml:space="preserve">Student: </w:t>
            </w:r>
          </w:p>
        </w:tc>
      </w:tr>
    </w:tbl>
    <w:p w14:paraId="3560A4A9" w14:textId="77777777" w:rsidR="008E62D8" w:rsidRDefault="008E62D8" w:rsidP="008E62D8"/>
    <w:p w14:paraId="5799C6C7" w14:textId="77777777" w:rsidR="008E62D8" w:rsidRPr="004D73A6" w:rsidRDefault="008E62D8" w:rsidP="008E62D8">
      <w:pPr>
        <w:spacing w:before="120"/>
        <w:ind w:left="142"/>
        <w:jc w:val="left"/>
        <w:rPr>
          <w:rFonts w:ascii="Calibri" w:eastAsia="Times New Roman" w:hAnsi="Calibri" w:cs="Calibri"/>
        </w:rPr>
      </w:pPr>
    </w:p>
    <w:p w14:paraId="416BA2E6" w14:textId="77777777" w:rsidR="008E62D8" w:rsidRPr="004D73A6" w:rsidRDefault="008E62D8" w:rsidP="008E62D8">
      <w:pPr>
        <w:spacing w:before="120"/>
        <w:ind w:left="142"/>
        <w:jc w:val="center"/>
        <w:rPr>
          <w:rFonts w:ascii="Calibri" w:eastAsia="Times New Roman" w:hAnsi="Calibri" w:cs="Calibri"/>
          <w:b/>
          <w:bCs/>
        </w:rPr>
      </w:pPr>
    </w:p>
    <w:p w14:paraId="59552CE4" w14:textId="77777777" w:rsidR="008E62D8" w:rsidRPr="004D73A6" w:rsidRDefault="008E62D8" w:rsidP="008E62D8">
      <w:pPr>
        <w:spacing w:before="120"/>
        <w:ind w:left="142"/>
        <w:jc w:val="center"/>
        <w:rPr>
          <w:rFonts w:ascii="Calibri" w:eastAsia="Times New Roman" w:hAnsi="Calibri" w:cs="Calibri"/>
          <w:b/>
          <w:bCs/>
        </w:rPr>
      </w:pPr>
    </w:p>
    <w:p w14:paraId="33A810C7" w14:textId="77777777" w:rsidR="008E62D8" w:rsidRPr="004D73A6" w:rsidRDefault="008E62D8" w:rsidP="008E62D8">
      <w:pPr>
        <w:spacing w:before="120"/>
        <w:ind w:left="142"/>
        <w:jc w:val="center"/>
        <w:rPr>
          <w:rFonts w:ascii="Calibri" w:eastAsia="Times New Roman" w:hAnsi="Calibri" w:cs="Calibri"/>
          <w:b/>
          <w:bCs/>
        </w:rPr>
      </w:pPr>
    </w:p>
    <w:p w14:paraId="519875FD" w14:textId="77777777" w:rsidR="008E62D8" w:rsidRPr="004D73A6" w:rsidRDefault="008E62D8" w:rsidP="008E62D8">
      <w:pPr>
        <w:spacing w:before="120"/>
        <w:ind w:left="142"/>
        <w:jc w:val="center"/>
        <w:rPr>
          <w:rFonts w:ascii="Calibri" w:eastAsia="Times New Roman" w:hAnsi="Calibri" w:cs="Calibri"/>
          <w:b/>
          <w:bCs/>
        </w:rPr>
      </w:pPr>
    </w:p>
    <w:p w14:paraId="60F340A0" w14:textId="77777777" w:rsidR="008E62D8" w:rsidRPr="004D73A6" w:rsidRDefault="008E62D8" w:rsidP="008E62D8">
      <w:pPr>
        <w:spacing w:before="120"/>
        <w:ind w:left="142"/>
        <w:jc w:val="center"/>
        <w:rPr>
          <w:rFonts w:ascii="Calibri" w:eastAsia="Times New Roman" w:hAnsi="Calibri" w:cs="Calibri"/>
          <w:b/>
          <w:bCs/>
        </w:rPr>
      </w:pPr>
    </w:p>
    <w:p w14:paraId="6F033288" w14:textId="77777777" w:rsidR="008E62D8" w:rsidRPr="004D73A6" w:rsidRDefault="008E62D8" w:rsidP="008E62D8">
      <w:pPr>
        <w:spacing w:before="120"/>
        <w:ind w:left="142"/>
        <w:jc w:val="center"/>
        <w:rPr>
          <w:rFonts w:ascii="Calibri" w:eastAsia="Times New Roman" w:hAnsi="Calibri" w:cs="Calibri"/>
          <w:b/>
          <w:bCs/>
        </w:rPr>
      </w:pPr>
    </w:p>
    <w:p w14:paraId="68B687A3" w14:textId="77777777" w:rsidR="008E62D8" w:rsidRPr="004D73A6" w:rsidRDefault="008E62D8" w:rsidP="008E62D8">
      <w:pPr>
        <w:spacing w:before="120"/>
        <w:ind w:left="142"/>
        <w:jc w:val="center"/>
        <w:rPr>
          <w:rFonts w:ascii="Calibri" w:eastAsia="Times New Roman" w:hAnsi="Calibri" w:cs="Calibri"/>
          <w:b/>
          <w:bCs/>
        </w:rPr>
      </w:pPr>
    </w:p>
    <w:p w14:paraId="3D7E5859" w14:textId="77777777" w:rsidR="008E62D8" w:rsidRPr="004D73A6" w:rsidRDefault="008E62D8" w:rsidP="008E62D8">
      <w:pPr>
        <w:spacing w:before="120"/>
        <w:ind w:left="142"/>
        <w:jc w:val="center"/>
        <w:rPr>
          <w:rFonts w:ascii="Calibri" w:eastAsia="Times New Roman" w:hAnsi="Calibri" w:cs="Calibri"/>
          <w:b/>
          <w:bCs/>
        </w:rPr>
      </w:pPr>
    </w:p>
    <w:p w14:paraId="331029E5" w14:textId="77777777" w:rsidR="008E62D8" w:rsidRPr="004D73A6" w:rsidRDefault="008E62D8" w:rsidP="008E62D8">
      <w:pPr>
        <w:spacing w:before="120"/>
        <w:ind w:left="142"/>
        <w:jc w:val="center"/>
        <w:rPr>
          <w:rFonts w:ascii="Calibri" w:eastAsia="Times New Roman" w:hAnsi="Calibri" w:cs="Calibri"/>
          <w:b/>
          <w:bCs/>
        </w:rPr>
      </w:pPr>
    </w:p>
    <w:p w14:paraId="0E240EAF" w14:textId="77777777" w:rsidR="008E62D8" w:rsidRPr="004D73A6" w:rsidRDefault="008E62D8" w:rsidP="008E62D8">
      <w:pPr>
        <w:spacing w:before="120"/>
        <w:ind w:left="142"/>
        <w:jc w:val="center"/>
        <w:rPr>
          <w:rFonts w:ascii="Calibri" w:eastAsia="Times New Roman" w:hAnsi="Calibri" w:cs="Calibri"/>
          <w:b/>
          <w:bCs/>
        </w:rPr>
      </w:pPr>
    </w:p>
    <w:p w14:paraId="185416E9" w14:textId="77777777" w:rsidR="008E62D8" w:rsidRPr="004D73A6" w:rsidRDefault="008E62D8" w:rsidP="008E62D8">
      <w:pPr>
        <w:spacing w:before="120"/>
        <w:ind w:left="142"/>
        <w:jc w:val="center"/>
        <w:rPr>
          <w:rFonts w:ascii="Calibri" w:eastAsia="Times New Roman" w:hAnsi="Calibri" w:cs="Calibri"/>
          <w:b/>
          <w:bCs/>
        </w:rPr>
      </w:pPr>
    </w:p>
    <w:p w14:paraId="6CFF991F" w14:textId="77777777" w:rsidR="008E62D8" w:rsidRPr="004D73A6" w:rsidRDefault="008E62D8" w:rsidP="008E62D8">
      <w:pPr>
        <w:spacing w:before="120"/>
        <w:ind w:left="142"/>
        <w:jc w:val="center"/>
        <w:rPr>
          <w:rFonts w:ascii="Calibri" w:eastAsia="Times New Roman" w:hAnsi="Calibri" w:cs="Calibri"/>
          <w:b/>
          <w:bCs/>
        </w:rPr>
      </w:pPr>
    </w:p>
    <w:p w14:paraId="24A2281C" w14:textId="77777777" w:rsidR="008E62D8" w:rsidRPr="004D73A6" w:rsidRDefault="008E62D8" w:rsidP="008E62D8">
      <w:pPr>
        <w:spacing w:before="120"/>
        <w:ind w:left="142"/>
        <w:jc w:val="center"/>
        <w:rPr>
          <w:rFonts w:ascii="Calibri" w:eastAsia="Times New Roman" w:hAnsi="Calibri" w:cs="Calibri"/>
          <w:b/>
          <w:bCs/>
        </w:rPr>
      </w:pPr>
    </w:p>
    <w:p w14:paraId="7BE978BC" w14:textId="77777777" w:rsidR="008E62D8" w:rsidRPr="004D73A6" w:rsidRDefault="008E62D8" w:rsidP="008E62D8">
      <w:pPr>
        <w:spacing w:before="120"/>
        <w:ind w:left="142"/>
        <w:jc w:val="center"/>
        <w:rPr>
          <w:rFonts w:ascii="Calibri" w:eastAsia="Times New Roman" w:hAnsi="Calibri" w:cs="Calibri"/>
          <w:b/>
          <w:bCs/>
        </w:rPr>
      </w:pPr>
    </w:p>
    <w:p w14:paraId="46C9B7D6" w14:textId="77777777" w:rsidR="008E62D8" w:rsidRPr="004D73A6" w:rsidRDefault="008E62D8" w:rsidP="008E62D8">
      <w:pPr>
        <w:jc w:val="center"/>
        <w:rPr>
          <w:rFonts w:ascii="Calibri" w:eastAsia="Times New Roman" w:hAnsi="Calibri" w:cs="Calibri"/>
          <w:b/>
          <w:bCs/>
          <w:sz w:val="96"/>
          <w:szCs w:val="96"/>
        </w:rPr>
      </w:pPr>
      <w:r w:rsidRPr="4C2556E9">
        <w:rPr>
          <w:rFonts w:ascii="Calibri" w:eastAsia="Times New Roman" w:hAnsi="Calibri" w:cs="Calibri"/>
          <w:b/>
          <w:bCs/>
          <w:sz w:val="96"/>
          <w:szCs w:val="96"/>
        </w:rPr>
        <w:t xml:space="preserve">Clinical Exam </w:t>
      </w:r>
      <w:r w:rsidRPr="4C2556E9">
        <w:rPr>
          <w:rFonts w:ascii="Calibri" w:eastAsia="Times New Roman" w:hAnsi="Calibri" w:cs="Calibri"/>
          <w:b/>
          <w:bCs/>
          <w:sz w:val="96"/>
          <w:szCs w:val="96"/>
        </w:rPr>
        <w:br w:type="page"/>
      </w:r>
    </w:p>
    <w:p w14:paraId="59D8C42D" w14:textId="45AB4842" w:rsidR="43487D37" w:rsidRDefault="43487D37" w:rsidP="4C2556E9">
      <w:pPr>
        <w:jc w:val="center"/>
        <w:rPr>
          <w:rFonts w:ascii="Calibri" w:eastAsia="Times New Roman" w:hAnsi="Calibri" w:cs="Calibri"/>
          <w:b/>
          <w:bCs/>
        </w:rPr>
      </w:pPr>
      <w:r w:rsidRPr="4C2556E9">
        <w:rPr>
          <w:rFonts w:ascii="Calibri" w:eastAsia="Times New Roman" w:hAnsi="Calibri" w:cs="Calibri"/>
          <w:b/>
          <w:bCs/>
        </w:rPr>
        <w:lastRenderedPageBreak/>
        <w:t>Background Information - Template</w:t>
      </w:r>
    </w:p>
    <w:p w14:paraId="65E8A504" w14:textId="2A3C2DFD" w:rsidR="4C2556E9" w:rsidRDefault="4C2556E9" w:rsidP="4C2556E9"/>
    <w:tbl>
      <w:tblPr>
        <w:tblStyle w:val="TableGrid9"/>
        <w:tblW w:w="0" w:type="auto"/>
        <w:tblInd w:w="142" w:type="dxa"/>
        <w:tblLook w:val="04A0" w:firstRow="1" w:lastRow="0" w:firstColumn="1" w:lastColumn="0" w:noHBand="0" w:noVBand="1"/>
      </w:tblPr>
      <w:tblGrid>
        <w:gridCol w:w="8148"/>
      </w:tblGrid>
      <w:tr w:rsidR="008E62D8" w:rsidRPr="004D73A6" w14:paraId="6334630D" w14:textId="77777777" w:rsidTr="4C2556E9">
        <w:tc>
          <w:tcPr>
            <w:tcW w:w="8290" w:type="dxa"/>
          </w:tcPr>
          <w:p w14:paraId="0F87AE3F" w14:textId="59F9BBCC" w:rsidR="008E62D8" w:rsidRPr="004D73A6" w:rsidRDefault="43487D37" w:rsidP="4C2556E9">
            <w:pPr>
              <w:spacing w:before="120"/>
              <w:jc w:val="left"/>
              <w:rPr>
                <w:rFonts w:ascii="Calibri" w:eastAsia="Times New Roman" w:hAnsi="Calibri" w:cs="Calibri"/>
                <w:b/>
                <w:bCs/>
              </w:rPr>
            </w:pPr>
            <w:proofErr w:type="spellStart"/>
            <w:r w:rsidRPr="4C2556E9">
              <w:rPr>
                <w:rFonts w:ascii="Calibri" w:eastAsia="Times New Roman" w:hAnsi="Calibri" w:cs="Calibri"/>
                <w:b/>
                <w:bCs/>
              </w:rPr>
              <w:t>In</w:t>
            </w:r>
            <w:r w:rsidR="008E62D8" w:rsidRPr="4C2556E9">
              <w:rPr>
                <w:rFonts w:ascii="Calibri" w:eastAsia="Times New Roman" w:hAnsi="Calibri" w:cs="Calibri"/>
                <w:b/>
                <w:bCs/>
              </w:rPr>
              <w:t>ormation</w:t>
            </w:r>
            <w:proofErr w:type="spellEnd"/>
            <w:r w:rsidR="008E62D8" w:rsidRPr="4C2556E9">
              <w:rPr>
                <w:rFonts w:ascii="Calibri" w:eastAsia="Times New Roman" w:hAnsi="Calibri" w:cs="Calibri"/>
                <w:b/>
                <w:bCs/>
              </w:rPr>
              <w:t xml:space="preserve"> </w:t>
            </w:r>
            <w:r w:rsidR="008E62D8" w:rsidRPr="4C2556E9">
              <w:rPr>
                <w:rFonts w:ascii="Calibri" w:eastAsia="Times New Roman" w:hAnsi="Calibri" w:cs="Calibri"/>
                <w:b/>
                <w:bCs/>
                <w:lang w:val="en-IE"/>
              </w:rPr>
              <w:t>about ’unseen’ client</w:t>
            </w:r>
            <w:r w:rsidR="008E62D8" w:rsidRPr="4C2556E9">
              <w:rPr>
                <w:rFonts w:ascii="Calibri" w:eastAsia="Times New Roman" w:hAnsi="Calibri" w:cs="Calibri"/>
                <w:b/>
                <w:bCs/>
              </w:rPr>
              <w:t xml:space="preserve"> provided to student 2 days in advance. </w:t>
            </w:r>
            <w:r w:rsidR="7E727D42" w:rsidRPr="4C2556E9">
              <w:rPr>
                <w:rFonts w:ascii="Calibri" w:eastAsia="Times New Roman" w:hAnsi="Calibri" w:cs="Calibri"/>
                <w:b/>
                <w:bCs/>
              </w:rPr>
              <w:t>This template can also be used for the trial clinical exam.</w:t>
            </w:r>
          </w:p>
        </w:tc>
      </w:tr>
      <w:tr w:rsidR="008E62D8" w:rsidRPr="004D73A6" w14:paraId="3ADFF1B3" w14:textId="77777777" w:rsidTr="4C2556E9">
        <w:tc>
          <w:tcPr>
            <w:tcW w:w="8290" w:type="dxa"/>
          </w:tcPr>
          <w:p w14:paraId="6171F64C" w14:textId="03FC04CC" w:rsidR="008E62D8" w:rsidRPr="004D73A6" w:rsidRDefault="008E62D8" w:rsidP="00AB4015">
            <w:pPr>
              <w:spacing w:before="120"/>
              <w:jc w:val="left"/>
              <w:rPr>
                <w:rFonts w:ascii="Calibri" w:eastAsia="Times New Roman" w:hAnsi="Calibri" w:cs="Calibri"/>
                <w:lang w:val="en-IE"/>
              </w:rPr>
            </w:pPr>
            <w:r w:rsidRPr="4A86C067">
              <w:rPr>
                <w:rFonts w:ascii="Calibri" w:eastAsia="Times New Roman" w:hAnsi="Calibri" w:cs="Calibri"/>
                <w:lang w:val="en-IE"/>
              </w:rPr>
              <w:t>Gender: __________</w:t>
            </w:r>
            <w:r w:rsidR="2F543CF9" w:rsidRPr="4A86C067">
              <w:rPr>
                <w:rFonts w:ascii="Calibri" w:eastAsia="Times New Roman" w:hAnsi="Calibri" w:cs="Calibri"/>
                <w:lang w:val="en-IE"/>
              </w:rPr>
              <w:t xml:space="preserve">   </w:t>
            </w:r>
            <w:r w:rsidRPr="4A86C067">
              <w:rPr>
                <w:rFonts w:ascii="Calibri" w:eastAsia="Times New Roman" w:hAnsi="Calibri" w:cs="Calibri"/>
                <w:lang w:val="en-IE"/>
              </w:rPr>
              <w:t>DOB: ____________</w:t>
            </w:r>
          </w:p>
          <w:p w14:paraId="6C02A424" w14:textId="77777777" w:rsidR="008E62D8" w:rsidRPr="004D73A6" w:rsidRDefault="008E62D8" w:rsidP="00AB4015">
            <w:pPr>
              <w:spacing w:before="120"/>
              <w:jc w:val="left"/>
              <w:rPr>
                <w:rFonts w:ascii="Calibri" w:eastAsia="Times New Roman" w:hAnsi="Calibri" w:cs="Calibri"/>
                <w:lang w:val="en-IE"/>
              </w:rPr>
            </w:pPr>
          </w:p>
          <w:p w14:paraId="45CBF4DB" w14:textId="1DF7C343" w:rsidR="008E62D8" w:rsidRPr="004D73A6" w:rsidRDefault="008E62D8" w:rsidP="00AB4015">
            <w:pPr>
              <w:spacing w:before="120"/>
              <w:jc w:val="left"/>
              <w:rPr>
                <w:rFonts w:ascii="Calibri" w:eastAsia="Times New Roman" w:hAnsi="Calibri" w:cs="Calibri"/>
                <w:lang w:val="en-IE"/>
              </w:rPr>
            </w:pPr>
            <w:r w:rsidRPr="4C2556E9">
              <w:rPr>
                <w:rFonts w:ascii="Calibri" w:eastAsia="Times New Roman" w:hAnsi="Calibri" w:cs="Calibri"/>
                <w:lang w:val="en-IE"/>
              </w:rPr>
              <w:t>Social History: ______________________________________________________________________________________________________________________________________________________________________________________________________</w:t>
            </w:r>
          </w:p>
          <w:p w14:paraId="2E8CAB88" w14:textId="1AB96FA0" w:rsidR="008E62D8" w:rsidRPr="004D73A6" w:rsidRDefault="008E62D8" w:rsidP="00AB4015">
            <w:pPr>
              <w:spacing w:before="120"/>
              <w:jc w:val="left"/>
              <w:rPr>
                <w:rFonts w:ascii="Calibri" w:eastAsia="Times New Roman" w:hAnsi="Calibri" w:cs="Calibri"/>
              </w:rPr>
            </w:pPr>
            <w:r w:rsidRPr="4C2556E9">
              <w:rPr>
                <w:rFonts w:ascii="Calibri" w:eastAsia="Times New Roman" w:hAnsi="Calibri" w:cs="Calibri"/>
              </w:rPr>
              <w:t>Medical History: __________________________________________________________________</w:t>
            </w:r>
            <w:r w:rsidRPr="4C2556E9">
              <w:rPr>
                <w:rFonts w:ascii="Calibri" w:eastAsia="Times New Roman" w:hAnsi="Calibri" w:cs="Calibri"/>
                <w:lang w:val="en-IE"/>
              </w:rPr>
              <w:t>___________________________________________________________________________________________________________________________________</w:t>
            </w:r>
            <w:r w:rsidRPr="4C2556E9">
              <w:rPr>
                <w:rFonts w:ascii="Calibri" w:eastAsia="Times New Roman" w:hAnsi="Calibri" w:cs="Calibri"/>
              </w:rPr>
              <w:t>_</w:t>
            </w:r>
          </w:p>
          <w:p w14:paraId="659D3A19" w14:textId="77777777" w:rsidR="008E62D8" w:rsidRPr="004D73A6" w:rsidRDefault="008E62D8" w:rsidP="00AB4015">
            <w:pPr>
              <w:spacing w:before="120"/>
              <w:jc w:val="left"/>
              <w:rPr>
                <w:rFonts w:ascii="Calibri" w:eastAsia="Times New Roman" w:hAnsi="Calibri" w:cs="Calibri"/>
              </w:rPr>
            </w:pPr>
            <w:r w:rsidRPr="004D73A6">
              <w:rPr>
                <w:rFonts w:ascii="Calibri" w:eastAsia="Times New Roman" w:hAnsi="Calibri" w:cs="Calibri"/>
              </w:rPr>
              <w:t xml:space="preserve">Educational History: </w:t>
            </w:r>
          </w:p>
          <w:p w14:paraId="5BCACC0A" w14:textId="77777777" w:rsidR="008E62D8" w:rsidRPr="004D73A6" w:rsidRDefault="008E62D8" w:rsidP="00AB4015">
            <w:pPr>
              <w:spacing w:before="120"/>
              <w:jc w:val="left"/>
              <w:rPr>
                <w:rFonts w:ascii="Calibri" w:eastAsia="Times New Roman" w:hAnsi="Calibri" w:cs="Calibri"/>
              </w:rPr>
            </w:pPr>
            <w:r w:rsidRPr="4C2556E9">
              <w:rPr>
                <w:rFonts w:ascii="Calibri" w:eastAsia="Times New Roman" w:hAnsi="Calibri" w:cs="Calibri"/>
                <w:lang w:val="en-IE"/>
              </w:rPr>
              <w:t>__________________________________________________________________</w:t>
            </w:r>
            <w:r w:rsidRPr="4C2556E9">
              <w:rPr>
                <w:rFonts w:ascii="Calibri" w:eastAsia="Times New Roman" w:hAnsi="Calibri" w:cs="Calibri"/>
              </w:rPr>
              <w:t>____________________________________________________________________________________________________________________________________</w:t>
            </w:r>
          </w:p>
          <w:p w14:paraId="0FCBCFD9" w14:textId="77777777" w:rsidR="008E62D8" w:rsidRPr="004D73A6" w:rsidRDefault="008E62D8" w:rsidP="00AB4015">
            <w:pPr>
              <w:spacing w:before="120"/>
              <w:jc w:val="left"/>
              <w:rPr>
                <w:rFonts w:ascii="Calibri" w:eastAsia="Times New Roman" w:hAnsi="Calibri" w:cs="Calibri"/>
              </w:rPr>
            </w:pPr>
            <w:r w:rsidRPr="4C2556E9">
              <w:rPr>
                <w:rFonts w:ascii="Calibri" w:eastAsia="Times New Roman" w:hAnsi="Calibri" w:cs="Calibri"/>
              </w:rPr>
              <w:t>Previous SLT: ______________________________________________________________________________________________________________________________________________________________________________________________________</w:t>
            </w:r>
          </w:p>
          <w:p w14:paraId="00C2A678" w14:textId="77777777" w:rsidR="008E62D8" w:rsidRPr="004D73A6" w:rsidRDefault="008E62D8" w:rsidP="00AB4015">
            <w:pPr>
              <w:spacing w:before="120"/>
              <w:jc w:val="left"/>
              <w:rPr>
                <w:rFonts w:ascii="Calibri" w:eastAsia="Times New Roman" w:hAnsi="Calibri" w:cs="Calibri"/>
              </w:rPr>
            </w:pPr>
            <w:r w:rsidRPr="4A86C067">
              <w:rPr>
                <w:rFonts w:ascii="Calibri" w:eastAsia="Times New Roman" w:hAnsi="Calibri" w:cs="Calibri"/>
              </w:rPr>
              <w:t>May be accompanied by: ______________________________________________________________________________________________________________________________________________________________________________________________________</w:t>
            </w:r>
          </w:p>
          <w:p w14:paraId="475FA23E" w14:textId="77777777" w:rsidR="008E62D8" w:rsidRPr="004D73A6" w:rsidRDefault="008E62D8" w:rsidP="00AB4015">
            <w:pPr>
              <w:spacing w:before="120"/>
              <w:jc w:val="left"/>
              <w:rPr>
                <w:rFonts w:ascii="Calibri" w:eastAsia="Times New Roman" w:hAnsi="Calibri" w:cs="Calibri"/>
              </w:rPr>
            </w:pPr>
          </w:p>
        </w:tc>
      </w:tr>
      <w:tr w:rsidR="008E62D8" w:rsidRPr="004D73A6" w14:paraId="3A65055F" w14:textId="77777777" w:rsidTr="4C2556E9">
        <w:tc>
          <w:tcPr>
            <w:tcW w:w="8290" w:type="dxa"/>
          </w:tcPr>
          <w:p w14:paraId="3C483D50" w14:textId="77777777" w:rsidR="008E62D8" w:rsidRPr="004D73A6" w:rsidRDefault="008E62D8" w:rsidP="00AB4015">
            <w:pPr>
              <w:spacing w:before="120"/>
              <w:jc w:val="left"/>
              <w:rPr>
                <w:rFonts w:ascii="Calibri" w:eastAsia="Times New Roman" w:hAnsi="Calibri" w:cs="Calibri"/>
              </w:rPr>
            </w:pPr>
            <w:r w:rsidRPr="004D73A6">
              <w:rPr>
                <w:rFonts w:ascii="Calibri" w:eastAsia="Times New Roman" w:hAnsi="Calibri" w:cs="Calibri"/>
              </w:rPr>
              <w:t xml:space="preserve">Date Provided: </w:t>
            </w:r>
          </w:p>
        </w:tc>
      </w:tr>
      <w:tr w:rsidR="008E62D8" w:rsidRPr="004D73A6" w14:paraId="227C3644" w14:textId="77777777" w:rsidTr="4C2556E9">
        <w:tc>
          <w:tcPr>
            <w:tcW w:w="8290" w:type="dxa"/>
          </w:tcPr>
          <w:p w14:paraId="508BE926" w14:textId="77777777" w:rsidR="008E62D8" w:rsidRPr="004D73A6" w:rsidRDefault="008E62D8" w:rsidP="00AB4015">
            <w:pPr>
              <w:spacing w:before="120"/>
              <w:jc w:val="left"/>
              <w:rPr>
                <w:rFonts w:ascii="Calibri" w:eastAsia="Times New Roman" w:hAnsi="Calibri" w:cs="Calibri"/>
              </w:rPr>
            </w:pPr>
            <w:r w:rsidRPr="004D73A6">
              <w:rPr>
                <w:rFonts w:ascii="Calibri" w:eastAsia="Times New Roman" w:hAnsi="Calibri" w:cs="Calibri"/>
              </w:rPr>
              <w:t xml:space="preserve">Practice Educator: </w:t>
            </w:r>
          </w:p>
        </w:tc>
      </w:tr>
    </w:tbl>
    <w:p w14:paraId="6BFC9539" w14:textId="77777777" w:rsidR="008E62D8" w:rsidRPr="004D73A6" w:rsidRDefault="008E62D8" w:rsidP="008E62D8">
      <w:pPr>
        <w:spacing w:before="120"/>
        <w:ind w:left="142"/>
        <w:jc w:val="left"/>
        <w:rPr>
          <w:rFonts w:ascii="Calibri" w:eastAsia="Times New Roman" w:hAnsi="Calibri" w:cs="Calibri"/>
        </w:rPr>
        <w:sectPr w:rsidR="008E62D8" w:rsidRPr="004D73A6" w:rsidSect="00E535D3">
          <w:headerReference w:type="even" r:id="rId8"/>
          <w:headerReference w:type="default" r:id="rId9"/>
          <w:footerReference w:type="even" r:id="rId10"/>
          <w:footerReference w:type="default" r:id="rId11"/>
          <w:pgSz w:w="11900" w:h="16840"/>
          <w:pgMar w:top="1361" w:right="1800" w:bottom="851" w:left="1800" w:header="708" w:footer="708" w:gutter="0"/>
          <w:cols w:space="708"/>
          <w:docGrid w:linePitch="360"/>
        </w:sectPr>
      </w:pPr>
    </w:p>
    <w:tbl>
      <w:tblPr>
        <w:tblStyle w:val="TableGrid9"/>
        <w:tblW w:w="4994" w:type="pct"/>
        <w:tblInd w:w="-289" w:type="dxa"/>
        <w:tblLayout w:type="fixed"/>
        <w:tblLook w:val="04A0" w:firstRow="1" w:lastRow="0" w:firstColumn="1" w:lastColumn="0" w:noHBand="0" w:noVBand="1"/>
      </w:tblPr>
      <w:tblGrid>
        <w:gridCol w:w="1558"/>
        <w:gridCol w:w="1986"/>
        <w:gridCol w:w="4395"/>
        <w:gridCol w:w="4678"/>
        <w:gridCol w:w="1983"/>
      </w:tblGrid>
      <w:tr w:rsidR="008E62D8" w:rsidRPr="004D73A6" w14:paraId="7565BE66" w14:textId="77777777" w:rsidTr="4A86C067">
        <w:tc>
          <w:tcPr>
            <w:tcW w:w="534" w:type="pct"/>
            <w:shd w:val="clear" w:color="auto" w:fill="4F81BD"/>
          </w:tcPr>
          <w:p w14:paraId="53F59608" w14:textId="77777777" w:rsidR="008E62D8" w:rsidRPr="004D73A6" w:rsidRDefault="008E62D8" w:rsidP="00AB4015">
            <w:pPr>
              <w:jc w:val="left"/>
              <w:rPr>
                <w:rFonts w:ascii="Century Gothic" w:eastAsia="Times New Roman" w:hAnsi="Century Gothic"/>
                <w:b/>
                <w:color w:val="FFFFFF"/>
                <w:sz w:val="20"/>
                <w:szCs w:val="20"/>
              </w:rPr>
            </w:pPr>
            <w:r w:rsidRPr="004D73A6">
              <w:rPr>
                <w:rFonts w:ascii="Century Gothic" w:eastAsia="Times New Roman" w:hAnsi="Century Gothic"/>
                <w:b/>
                <w:color w:val="FFFFFF"/>
                <w:sz w:val="20"/>
                <w:szCs w:val="20"/>
              </w:rPr>
              <w:lastRenderedPageBreak/>
              <w:t>Priority Area</w:t>
            </w:r>
          </w:p>
        </w:tc>
        <w:tc>
          <w:tcPr>
            <w:tcW w:w="680" w:type="pct"/>
            <w:shd w:val="clear" w:color="auto" w:fill="4F81BD"/>
          </w:tcPr>
          <w:p w14:paraId="0F898128" w14:textId="77777777" w:rsidR="008E62D8" w:rsidRPr="004D73A6" w:rsidRDefault="008E62D8" w:rsidP="00AB4015">
            <w:pPr>
              <w:jc w:val="left"/>
              <w:rPr>
                <w:rFonts w:ascii="Century Gothic" w:eastAsia="Times New Roman" w:hAnsi="Century Gothic"/>
                <w:b/>
                <w:color w:val="FFFFFF"/>
                <w:sz w:val="20"/>
                <w:szCs w:val="20"/>
              </w:rPr>
            </w:pPr>
            <w:r w:rsidRPr="004D73A6">
              <w:rPr>
                <w:rFonts w:ascii="Century Gothic" w:eastAsia="Times New Roman" w:hAnsi="Century Gothic"/>
                <w:b/>
                <w:color w:val="FFFFFF"/>
                <w:sz w:val="20"/>
                <w:szCs w:val="20"/>
              </w:rPr>
              <w:t>Measurable Objective</w:t>
            </w:r>
          </w:p>
        </w:tc>
        <w:tc>
          <w:tcPr>
            <w:tcW w:w="1505" w:type="pct"/>
            <w:shd w:val="clear" w:color="auto" w:fill="4F81BD"/>
          </w:tcPr>
          <w:p w14:paraId="292CA39D" w14:textId="77777777" w:rsidR="008E62D8" w:rsidRPr="004D73A6" w:rsidRDefault="008E62D8" w:rsidP="00AB4015">
            <w:pPr>
              <w:ind w:right="1421"/>
              <w:jc w:val="left"/>
              <w:rPr>
                <w:rFonts w:ascii="Century Gothic" w:eastAsia="Times New Roman" w:hAnsi="Century Gothic"/>
                <w:b/>
                <w:color w:val="FFFFFF"/>
                <w:sz w:val="20"/>
                <w:szCs w:val="20"/>
              </w:rPr>
            </w:pPr>
            <w:r w:rsidRPr="004D73A6">
              <w:rPr>
                <w:rFonts w:ascii="Century Gothic" w:eastAsia="Times New Roman" w:hAnsi="Century Gothic"/>
                <w:b/>
                <w:color w:val="FFFFFF"/>
                <w:sz w:val="20"/>
                <w:szCs w:val="20"/>
              </w:rPr>
              <w:t>Techniques &amp; Resources</w:t>
            </w:r>
          </w:p>
        </w:tc>
        <w:tc>
          <w:tcPr>
            <w:tcW w:w="1602" w:type="pct"/>
            <w:shd w:val="clear" w:color="auto" w:fill="4F81BD"/>
          </w:tcPr>
          <w:p w14:paraId="308D8DD6" w14:textId="77777777" w:rsidR="008E62D8" w:rsidRPr="004D73A6" w:rsidRDefault="008E62D8" w:rsidP="00AB4015">
            <w:pPr>
              <w:jc w:val="left"/>
              <w:rPr>
                <w:rFonts w:ascii="Century Gothic" w:eastAsia="Times New Roman" w:hAnsi="Century Gothic"/>
                <w:b/>
                <w:color w:val="FFFFFF"/>
                <w:sz w:val="20"/>
                <w:szCs w:val="20"/>
              </w:rPr>
            </w:pPr>
            <w:r w:rsidRPr="004D73A6">
              <w:rPr>
                <w:rFonts w:ascii="Century Gothic" w:eastAsia="Times New Roman" w:hAnsi="Century Gothic"/>
                <w:b/>
                <w:color w:val="FFFFFF"/>
                <w:sz w:val="20"/>
                <w:szCs w:val="20"/>
              </w:rPr>
              <w:t>Evidence (person, research evidence, clinical experience)</w:t>
            </w:r>
          </w:p>
        </w:tc>
        <w:tc>
          <w:tcPr>
            <w:tcW w:w="679" w:type="pct"/>
            <w:shd w:val="clear" w:color="auto" w:fill="4F81BD"/>
          </w:tcPr>
          <w:p w14:paraId="41870F60" w14:textId="77777777" w:rsidR="008E62D8" w:rsidRPr="004D73A6" w:rsidRDefault="008E62D8" w:rsidP="00AB4015">
            <w:pPr>
              <w:jc w:val="left"/>
              <w:rPr>
                <w:rFonts w:ascii="Century Gothic" w:eastAsia="Times New Roman" w:hAnsi="Century Gothic"/>
                <w:b/>
                <w:color w:val="FFFFFF"/>
                <w:sz w:val="20"/>
                <w:szCs w:val="20"/>
              </w:rPr>
            </w:pPr>
            <w:r w:rsidRPr="004D73A6">
              <w:rPr>
                <w:rFonts w:ascii="Century Gothic" w:eastAsia="Times New Roman" w:hAnsi="Century Gothic"/>
                <w:b/>
                <w:color w:val="FFFFFF"/>
                <w:sz w:val="20"/>
                <w:szCs w:val="20"/>
              </w:rPr>
              <w:t>Carryover Activity if relevant</w:t>
            </w:r>
          </w:p>
        </w:tc>
      </w:tr>
      <w:tr w:rsidR="008E62D8" w:rsidRPr="004D73A6" w14:paraId="4D2CB20C" w14:textId="77777777" w:rsidTr="4A86C067">
        <w:tc>
          <w:tcPr>
            <w:tcW w:w="534" w:type="pct"/>
          </w:tcPr>
          <w:p w14:paraId="5B4637CE" w14:textId="77777777" w:rsidR="008E62D8" w:rsidRPr="004D73A6" w:rsidRDefault="008E62D8" w:rsidP="008E62D8">
            <w:pPr>
              <w:numPr>
                <w:ilvl w:val="0"/>
                <w:numId w:val="25"/>
              </w:numPr>
              <w:ind w:left="426"/>
              <w:contextualSpacing/>
              <w:jc w:val="left"/>
              <w:rPr>
                <w:rFonts w:ascii="Century Gothic" w:eastAsia="Times New Roman" w:hAnsi="Century Gothic"/>
                <w:sz w:val="20"/>
                <w:szCs w:val="20"/>
              </w:rPr>
            </w:pPr>
          </w:p>
          <w:p w14:paraId="2FD7B147" w14:textId="77777777" w:rsidR="008E62D8" w:rsidRPr="004D73A6" w:rsidRDefault="008E62D8" w:rsidP="00AB4015">
            <w:pPr>
              <w:jc w:val="left"/>
              <w:rPr>
                <w:rFonts w:ascii="Century Gothic" w:eastAsia="Times New Roman" w:hAnsi="Century Gothic"/>
                <w:sz w:val="20"/>
                <w:szCs w:val="20"/>
              </w:rPr>
            </w:pPr>
          </w:p>
          <w:p w14:paraId="00B8C9AA" w14:textId="77777777" w:rsidR="008E62D8" w:rsidRPr="004D73A6" w:rsidRDefault="008E62D8" w:rsidP="00AB4015">
            <w:pPr>
              <w:jc w:val="left"/>
              <w:rPr>
                <w:rFonts w:ascii="Century Gothic" w:eastAsia="Times New Roman" w:hAnsi="Century Gothic"/>
                <w:sz w:val="20"/>
                <w:szCs w:val="20"/>
              </w:rPr>
            </w:pPr>
          </w:p>
          <w:p w14:paraId="4C1D1C34" w14:textId="77777777" w:rsidR="008E62D8" w:rsidRPr="004D73A6" w:rsidRDefault="008E62D8" w:rsidP="00AB4015">
            <w:pPr>
              <w:jc w:val="left"/>
              <w:rPr>
                <w:rFonts w:ascii="Century Gothic" w:eastAsia="Times New Roman" w:hAnsi="Century Gothic"/>
                <w:sz w:val="20"/>
                <w:szCs w:val="20"/>
              </w:rPr>
            </w:pPr>
          </w:p>
          <w:p w14:paraId="13CFDF7F" w14:textId="77777777" w:rsidR="008E62D8" w:rsidRPr="004D73A6" w:rsidRDefault="008E62D8" w:rsidP="00AB4015">
            <w:pPr>
              <w:jc w:val="left"/>
              <w:rPr>
                <w:rFonts w:ascii="Century Gothic" w:eastAsia="Times New Roman" w:hAnsi="Century Gothic"/>
                <w:sz w:val="20"/>
                <w:szCs w:val="20"/>
              </w:rPr>
            </w:pPr>
          </w:p>
        </w:tc>
        <w:tc>
          <w:tcPr>
            <w:tcW w:w="680" w:type="pct"/>
          </w:tcPr>
          <w:p w14:paraId="28BDB998" w14:textId="77777777" w:rsidR="008E62D8" w:rsidRPr="004D73A6" w:rsidRDefault="008E62D8" w:rsidP="00AB4015">
            <w:pPr>
              <w:jc w:val="left"/>
              <w:rPr>
                <w:rFonts w:ascii="Century Gothic" w:eastAsia="Times New Roman" w:hAnsi="Century Gothic"/>
                <w:sz w:val="20"/>
                <w:szCs w:val="20"/>
              </w:rPr>
            </w:pPr>
          </w:p>
        </w:tc>
        <w:tc>
          <w:tcPr>
            <w:tcW w:w="1505" w:type="pct"/>
          </w:tcPr>
          <w:p w14:paraId="1185C760" w14:textId="77777777" w:rsidR="008E62D8" w:rsidRPr="004D73A6" w:rsidRDefault="008E62D8" w:rsidP="00AB4015">
            <w:pPr>
              <w:jc w:val="left"/>
              <w:rPr>
                <w:rFonts w:ascii="Century Gothic" w:eastAsia="Times New Roman" w:hAnsi="Century Gothic"/>
                <w:sz w:val="20"/>
                <w:szCs w:val="20"/>
              </w:rPr>
            </w:pPr>
          </w:p>
          <w:p w14:paraId="543E6878" w14:textId="77777777" w:rsidR="008E62D8" w:rsidRPr="004D73A6" w:rsidRDefault="008E62D8" w:rsidP="00AB4015">
            <w:pPr>
              <w:jc w:val="left"/>
              <w:rPr>
                <w:rFonts w:ascii="Century Gothic" w:eastAsia="Times New Roman" w:hAnsi="Century Gothic"/>
                <w:sz w:val="20"/>
                <w:szCs w:val="20"/>
              </w:rPr>
            </w:pPr>
          </w:p>
          <w:p w14:paraId="793A9F14" w14:textId="77777777" w:rsidR="008E62D8" w:rsidRPr="004D73A6" w:rsidRDefault="008E62D8" w:rsidP="00AB4015">
            <w:pPr>
              <w:jc w:val="left"/>
              <w:rPr>
                <w:rFonts w:ascii="Century Gothic" w:eastAsia="Times New Roman" w:hAnsi="Century Gothic"/>
                <w:sz w:val="20"/>
                <w:szCs w:val="20"/>
              </w:rPr>
            </w:pPr>
          </w:p>
          <w:p w14:paraId="58F5BA26" w14:textId="77777777" w:rsidR="008E62D8" w:rsidRPr="004D73A6" w:rsidRDefault="008E62D8" w:rsidP="00AB4015">
            <w:pPr>
              <w:jc w:val="left"/>
              <w:rPr>
                <w:rFonts w:ascii="Century Gothic" w:eastAsia="Times New Roman" w:hAnsi="Century Gothic"/>
                <w:sz w:val="20"/>
                <w:szCs w:val="20"/>
              </w:rPr>
            </w:pPr>
          </w:p>
          <w:p w14:paraId="65F3359E" w14:textId="77777777" w:rsidR="008E62D8" w:rsidRPr="004D73A6" w:rsidRDefault="008E62D8" w:rsidP="00AB4015">
            <w:pPr>
              <w:jc w:val="left"/>
              <w:rPr>
                <w:rFonts w:ascii="Century Gothic" w:eastAsia="Times New Roman" w:hAnsi="Century Gothic"/>
                <w:b/>
                <w:sz w:val="20"/>
                <w:szCs w:val="20"/>
              </w:rPr>
            </w:pPr>
            <w:r w:rsidRPr="004D73A6">
              <w:rPr>
                <w:rFonts w:ascii="Century Gothic" w:eastAsia="Times New Roman" w:hAnsi="Century Gothic"/>
                <w:b/>
                <w:sz w:val="20"/>
                <w:szCs w:val="20"/>
              </w:rPr>
              <w:t>Step-up:</w:t>
            </w:r>
          </w:p>
          <w:p w14:paraId="3E5CEB3B" w14:textId="77777777" w:rsidR="008E62D8" w:rsidRPr="004D73A6" w:rsidRDefault="008E62D8" w:rsidP="00AB4015">
            <w:pPr>
              <w:jc w:val="left"/>
              <w:rPr>
                <w:rFonts w:ascii="Century Gothic" w:eastAsia="Times New Roman" w:hAnsi="Century Gothic"/>
                <w:sz w:val="20"/>
                <w:szCs w:val="20"/>
              </w:rPr>
            </w:pPr>
          </w:p>
          <w:p w14:paraId="0DB90171" w14:textId="77777777" w:rsidR="008E62D8" w:rsidRPr="004D73A6" w:rsidRDefault="008E62D8" w:rsidP="00AB4015">
            <w:pPr>
              <w:jc w:val="left"/>
              <w:rPr>
                <w:rFonts w:ascii="Century Gothic" w:eastAsia="Times New Roman" w:hAnsi="Century Gothic"/>
                <w:sz w:val="20"/>
                <w:szCs w:val="20"/>
              </w:rPr>
            </w:pPr>
          </w:p>
          <w:p w14:paraId="0D78F8B6" w14:textId="77777777" w:rsidR="008E62D8" w:rsidRPr="004D73A6" w:rsidRDefault="008E62D8" w:rsidP="00AB4015">
            <w:pPr>
              <w:jc w:val="left"/>
              <w:rPr>
                <w:rFonts w:ascii="Century Gothic" w:eastAsia="Times New Roman" w:hAnsi="Century Gothic"/>
                <w:sz w:val="20"/>
                <w:szCs w:val="20"/>
              </w:rPr>
            </w:pPr>
          </w:p>
          <w:p w14:paraId="74EA1B7B" w14:textId="77777777" w:rsidR="008E62D8" w:rsidRPr="004D73A6" w:rsidRDefault="008E62D8" w:rsidP="00AB4015">
            <w:pPr>
              <w:jc w:val="left"/>
              <w:rPr>
                <w:rFonts w:ascii="Century Gothic" w:eastAsia="Times New Roman" w:hAnsi="Century Gothic"/>
                <w:b/>
                <w:sz w:val="20"/>
                <w:szCs w:val="20"/>
              </w:rPr>
            </w:pPr>
            <w:r w:rsidRPr="004D73A6">
              <w:rPr>
                <w:rFonts w:ascii="Century Gothic" w:eastAsia="Times New Roman" w:hAnsi="Century Gothic"/>
                <w:b/>
                <w:sz w:val="20"/>
                <w:szCs w:val="20"/>
              </w:rPr>
              <w:t>Step-down:</w:t>
            </w:r>
          </w:p>
        </w:tc>
        <w:tc>
          <w:tcPr>
            <w:tcW w:w="1602" w:type="pct"/>
          </w:tcPr>
          <w:p w14:paraId="542D34D2" w14:textId="77777777" w:rsidR="008E62D8" w:rsidRPr="004D73A6" w:rsidRDefault="008E62D8" w:rsidP="00AB4015">
            <w:pPr>
              <w:jc w:val="left"/>
              <w:rPr>
                <w:rFonts w:ascii="Century Gothic" w:eastAsia="Times New Roman" w:hAnsi="Century Gothic"/>
                <w:sz w:val="20"/>
                <w:szCs w:val="20"/>
              </w:rPr>
            </w:pPr>
          </w:p>
        </w:tc>
        <w:tc>
          <w:tcPr>
            <w:tcW w:w="679" w:type="pct"/>
          </w:tcPr>
          <w:p w14:paraId="65502EEF" w14:textId="77777777" w:rsidR="008E62D8" w:rsidRPr="004D73A6" w:rsidRDefault="008E62D8" w:rsidP="00AB4015">
            <w:pPr>
              <w:jc w:val="left"/>
              <w:rPr>
                <w:rFonts w:ascii="Century Gothic" w:eastAsia="Times New Roman" w:hAnsi="Century Gothic"/>
                <w:sz w:val="20"/>
                <w:szCs w:val="20"/>
              </w:rPr>
            </w:pPr>
          </w:p>
          <w:p w14:paraId="50256E13" w14:textId="77777777" w:rsidR="008E62D8" w:rsidRPr="004D73A6" w:rsidRDefault="008E62D8" w:rsidP="00AB4015">
            <w:pPr>
              <w:jc w:val="left"/>
              <w:rPr>
                <w:rFonts w:ascii="Century Gothic" w:eastAsia="Times New Roman" w:hAnsi="Century Gothic"/>
                <w:sz w:val="20"/>
                <w:szCs w:val="20"/>
              </w:rPr>
            </w:pPr>
          </w:p>
          <w:p w14:paraId="46FCB448" w14:textId="77777777" w:rsidR="008E62D8" w:rsidRPr="004D73A6" w:rsidRDefault="008E62D8" w:rsidP="00AB4015">
            <w:pPr>
              <w:jc w:val="left"/>
              <w:rPr>
                <w:rFonts w:ascii="Century Gothic" w:eastAsia="Times New Roman" w:hAnsi="Century Gothic"/>
                <w:sz w:val="20"/>
                <w:szCs w:val="20"/>
              </w:rPr>
            </w:pPr>
          </w:p>
          <w:p w14:paraId="679CFEC7" w14:textId="77777777" w:rsidR="008E62D8" w:rsidRPr="004D73A6" w:rsidRDefault="008E62D8" w:rsidP="00AB4015">
            <w:pPr>
              <w:jc w:val="left"/>
              <w:rPr>
                <w:rFonts w:ascii="Century Gothic" w:eastAsia="Times New Roman" w:hAnsi="Century Gothic"/>
                <w:sz w:val="20"/>
                <w:szCs w:val="20"/>
              </w:rPr>
            </w:pPr>
          </w:p>
          <w:p w14:paraId="0CE70338" w14:textId="77777777" w:rsidR="008E62D8" w:rsidRPr="004D73A6" w:rsidRDefault="008E62D8" w:rsidP="00AB4015">
            <w:pPr>
              <w:jc w:val="left"/>
              <w:rPr>
                <w:rFonts w:ascii="Century Gothic" w:eastAsia="Times New Roman" w:hAnsi="Century Gothic"/>
                <w:sz w:val="20"/>
                <w:szCs w:val="20"/>
              </w:rPr>
            </w:pPr>
          </w:p>
          <w:p w14:paraId="1573368A" w14:textId="77777777" w:rsidR="008E62D8" w:rsidRPr="004D73A6" w:rsidRDefault="008E62D8" w:rsidP="00AB4015">
            <w:pPr>
              <w:jc w:val="left"/>
              <w:rPr>
                <w:rFonts w:ascii="Century Gothic" w:eastAsia="Times New Roman" w:hAnsi="Century Gothic"/>
                <w:sz w:val="20"/>
                <w:szCs w:val="20"/>
              </w:rPr>
            </w:pPr>
          </w:p>
          <w:p w14:paraId="000012A5" w14:textId="77777777" w:rsidR="008E62D8" w:rsidRPr="004D73A6" w:rsidRDefault="008E62D8" w:rsidP="00AB4015">
            <w:pPr>
              <w:jc w:val="left"/>
              <w:rPr>
                <w:rFonts w:ascii="Century Gothic" w:eastAsia="Times New Roman" w:hAnsi="Century Gothic"/>
                <w:sz w:val="20"/>
                <w:szCs w:val="20"/>
              </w:rPr>
            </w:pPr>
          </w:p>
          <w:p w14:paraId="1DD7F47F" w14:textId="77777777" w:rsidR="008E62D8" w:rsidRPr="004D73A6" w:rsidRDefault="008E62D8" w:rsidP="00AB4015">
            <w:pPr>
              <w:jc w:val="left"/>
              <w:rPr>
                <w:rFonts w:ascii="Century Gothic" w:eastAsia="Times New Roman" w:hAnsi="Century Gothic"/>
                <w:sz w:val="20"/>
                <w:szCs w:val="20"/>
              </w:rPr>
            </w:pPr>
          </w:p>
          <w:p w14:paraId="00CB7A98" w14:textId="77777777" w:rsidR="008E62D8" w:rsidRPr="004D73A6" w:rsidRDefault="008E62D8" w:rsidP="00AB4015">
            <w:pPr>
              <w:jc w:val="left"/>
              <w:rPr>
                <w:rFonts w:ascii="Century Gothic" w:eastAsia="Times New Roman" w:hAnsi="Century Gothic"/>
                <w:sz w:val="20"/>
                <w:szCs w:val="20"/>
              </w:rPr>
            </w:pPr>
          </w:p>
          <w:p w14:paraId="192ABAF0" w14:textId="77777777" w:rsidR="008E62D8" w:rsidRPr="004D73A6" w:rsidRDefault="008E62D8" w:rsidP="00AB4015">
            <w:pPr>
              <w:jc w:val="left"/>
              <w:rPr>
                <w:rFonts w:ascii="Century Gothic" w:eastAsia="Times New Roman" w:hAnsi="Century Gothic"/>
                <w:sz w:val="20"/>
                <w:szCs w:val="20"/>
              </w:rPr>
            </w:pPr>
          </w:p>
          <w:p w14:paraId="175258FD" w14:textId="77777777" w:rsidR="008E62D8" w:rsidRPr="004D73A6" w:rsidRDefault="008E62D8" w:rsidP="00AB4015">
            <w:pPr>
              <w:jc w:val="left"/>
              <w:rPr>
                <w:rFonts w:ascii="Century Gothic" w:eastAsia="Times New Roman" w:hAnsi="Century Gothic"/>
                <w:sz w:val="20"/>
                <w:szCs w:val="20"/>
              </w:rPr>
            </w:pPr>
          </w:p>
        </w:tc>
      </w:tr>
      <w:tr w:rsidR="008E62D8" w:rsidRPr="004D73A6" w14:paraId="2D939535" w14:textId="77777777" w:rsidTr="4A86C067">
        <w:tc>
          <w:tcPr>
            <w:tcW w:w="534" w:type="pct"/>
          </w:tcPr>
          <w:p w14:paraId="46B7472B" w14:textId="77777777" w:rsidR="008E62D8" w:rsidRPr="004D73A6" w:rsidRDefault="008E62D8" w:rsidP="008E62D8">
            <w:pPr>
              <w:numPr>
                <w:ilvl w:val="0"/>
                <w:numId w:val="25"/>
              </w:numPr>
              <w:ind w:left="426"/>
              <w:contextualSpacing/>
              <w:jc w:val="left"/>
              <w:rPr>
                <w:rFonts w:ascii="Century Gothic" w:eastAsia="Times New Roman" w:hAnsi="Century Gothic"/>
                <w:sz w:val="20"/>
                <w:szCs w:val="20"/>
              </w:rPr>
            </w:pPr>
          </w:p>
        </w:tc>
        <w:tc>
          <w:tcPr>
            <w:tcW w:w="680" w:type="pct"/>
          </w:tcPr>
          <w:p w14:paraId="003225D3" w14:textId="77777777" w:rsidR="008E62D8" w:rsidRPr="004D73A6" w:rsidRDefault="008E62D8" w:rsidP="00AB4015">
            <w:pPr>
              <w:jc w:val="left"/>
              <w:rPr>
                <w:rFonts w:ascii="Century Gothic" w:eastAsia="Times New Roman" w:hAnsi="Century Gothic"/>
                <w:sz w:val="20"/>
                <w:szCs w:val="20"/>
              </w:rPr>
            </w:pPr>
          </w:p>
        </w:tc>
        <w:tc>
          <w:tcPr>
            <w:tcW w:w="1505" w:type="pct"/>
          </w:tcPr>
          <w:p w14:paraId="1EE1C408" w14:textId="77777777" w:rsidR="008E62D8" w:rsidRPr="004D73A6" w:rsidRDefault="008E62D8" w:rsidP="00AB4015">
            <w:pPr>
              <w:jc w:val="left"/>
              <w:rPr>
                <w:rFonts w:ascii="Century Gothic" w:eastAsia="Times New Roman" w:hAnsi="Century Gothic"/>
                <w:sz w:val="20"/>
                <w:szCs w:val="20"/>
              </w:rPr>
            </w:pPr>
          </w:p>
          <w:p w14:paraId="562A191C" w14:textId="77777777" w:rsidR="008E62D8" w:rsidRPr="004D73A6" w:rsidRDefault="008E62D8" w:rsidP="00AB4015">
            <w:pPr>
              <w:jc w:val="left"/>
              <w:rPr>
                <w:rFonts w:ascii="Century Gothic" w:eastAsia="Times New Roman" w:hAnsi="Century Gothic"/>
                <w:sz w:val="20"/>
                <w:szCs w:val="20"/>
              </w:rPr>
            </w:pPr>
          </w:p>
          <w:p w14:paraId="281223DC" w14:textId="77777777" w:rsidR="008E62D8" w:rsidRPr="004D73A6" w:rsidRDefault="008E62D8" w:rsidP="00AB4015">
            <w:pPr>
              <w:jc w:val="left"/>
              <w:rPr>
                <w:rFonts w:ascii="Century Gothic" w:eastAsia="Times New Roman" w:hAnsi="Century Gothic"/>
                <w:sz w:val="20"/>
                <w:szCs w:val="20"/>
              </w:rPr>
            </w:pPr>
          </w:p>
          <w:p w14:paraId="5AF67CD9" w14:textId="77777777" w:rsidR="008E62D8" w:rsidRPr="004D73A6" w:rsidRDefault="008E62D8" w:rsidP="00AB4015">
            <w:pPr>
              <w:jc w:val="left"/>
              <w:rPr>
                <w:rFonts w:ascii="Century Gothic" w:eastAsia="Times New Roman" w:hAnsi="Century Gothic"/>
                <w:b/>
                <w:sz w:val="20"/>
                <w:szCs w:val="20"/>
              </w:rPr>
            </w:pPr>
            <w:r w:rsidRPr="004D73A6">
              <w:rPr>
                <w:rFonts w:ascii="Century Gothic" w:eastAsia="Times New Roman" w:hAnsi="Century Gothic"/>
                <w:b/>
                <w:sz w:val="20"/>
                <w:szCs w:val="20"/>
              </w:rPr>
              <w:t>Step-up:</w:t>
            </w:r>
          </w:p>
          <w:p w14:paraId="3D206713" w14:textId="77777777" w:rsidR="008E62D8" w:rsidRPr="004D73A6" w:rsidRDefault="008E62D8" w:rsidP="00AB4015">
            <w:pPr>
              <w:jc w:val="left"/>
              <w:rPr>
                <w:rFonts w:ascii="Century Gothic" w:eastAsia="Times New Roman" w:hAnsi="Century Gothic"/>
                <w:sz w:val="20"/>
                <w:szCs w:val="20"/>
              </w:rPr>
            </w:pPr>
          </w:p>
          <w:p w14:paraId="1F1F205E" w14:textId="77777777" w:rsidR="008E62D8" w:rsidRPr="004D73A6" w:rsidRDefault="008E62D8" w:rsidP="00AB4015">
            <w:pPr>
              <w:jc w:val="left"/>
              <w:rPr>
                <w:rFonts w:ascii="Century Gothic" w:eastAsia="Times New Roman" w:hAnsi="Century Gothic"/>
                <w:sz w:val="20"/>
                <w:szCs w:val="20"/>
              </w:rPr>
            </w:pPr>
          </w:p>
          <w:p w14:paraId="08296F2C" w14:textId="77777777" w:rsidR="008E62D8" w:rsidRPr="004D73A6" w:rsidRDefault="008E62D8" w:rsidP="00AB4015">
            <w:pPr>
              <w:jc w:val="left"/>
              <w:rPr>
                <w:rFonts w:ascii="Century Gothic" w:eastAsia="Times New Roman" w:hAnsi="Century Gothic"/>
                <w:sz w:val="20"/>
                <w:szCs w:val="20"/>
              </w:rPr>
            </w:pPr>
          </w:p>
          <w:p w14:paraId="389AA73A" w14:textId="77777777" w:rsidR="008E62D8" w:rsidRPr="004D73A6" w:rsidRDefault="008E62D8" w:rsidP="00AB4015">
            <w:pPr>
              <w:jc w:val="left"/>
              <w:rPr>
                <w:rFonts w:ascii="Century Gothic" w:eastAsia="Times New Roman" w:hAnsi="Century Gothic"/>
                <w:b/>
                <w:sz w:val="20"/>
                <w:szCs w:val="20"/>
              </w:rPr>
            </w:pPr>
            <w:r w:rsidRPr="004D73A6">
              <w:rPr>
                <w:rFonts w:ascii="Century Gothic" w:eastAsia="Times New Roman" w:hAnsi="Century Gothic"/>
                <w:b/>
                <w:sz w:val="20"/>
                <w:szCs w:val="20"/>
              </w:rPr>
              <w:t>Step-down:</w:t>
            </w:r>
          </w:p>
          <w:p w14:paraId="200E3769" w14:textId="77777777" w:rsidR="008E62D8" w:rsidRPr="004D73A6" w:rsidRDefault="008E62D8" w:rsidP="00AB4015">
            <w:pPr>
              <w:spacing w:line="276" w:lineRule="auto"/>
              <w:ind w:left="720"/>
              <w:contextualSpacing/>
              <w:jc w:val="left"/>
              <w:rPr>
                <w:rFonts w:ascii="Century Gothic" w:eastAsia="Times New Roman" w:hAnsi="Century Gothic"/>
                <w:sz w:val="20"/>
                <w:szCs w:val="20"/>
              </w:rPr>
            </w:pPr>
          </w:p>
        </w:tc>
        <w:tc>
          <w:tcPr>
            <w:tcW w:w="1602" w:type="pct"/>
          </w:tcPr>
          <w:p w14:paraId="5C707ABA" w14:textId="77777777" w:rsidR="008E62D8" w:rsidRPr="004D73A6" w:rsidRDefault="008E62D8" w:rsidP="00AB4015">
            <w:pPr>
              <w:jc w:val="left"/>
              <w:rPr>
                <w:rFonts w:ascii="Century Gothic" w:eastAsia="Times New Roman" w:hAnsi="Century Gothic"/>
                <w:sz w:val="20"/>
                <w:szCs w:val="20"/>
              </w:rPr>
            </w:pPr>
          </w:p>
        </w:tc>
        <w:tc>
          <w:tcPr>
            <w:tcW w:w="679" w:type="pct"/>
          </w:tcPr>
          <w:p w14:paraId="62212BA0" w14:textId="77777777" w:rsidR="008E62D8" w:rsidRPr="004D73A6" w:rsidRDefault="008E62D8" w:rsidP="00AB4015">
            <w:pPr>
              <w:jc w:val="left"/>
              <w:rPr>
                <w:rFonts w:ascii="Century Gothic" w:eastAsia="Times New Roman" w:hAnsi="Century Gothic"/>
                <w:sz w:val="20"/>
                <w:szCs w:val="20"/>
              </w:rPr>
            </w:pPr>
          </w:p>
        </w:tc>
      </w:tr>
      <w:tr w:rsidR="008E62D8" w:rsidRPr="004D73A6" w14:paraId="6EADA8B6" w14:textId="77777777" w:rsidTr="4A86C067">
        <w:tc>
          <w:tcPr>
            <w:tcW w:w="534" w:type="pct"/>
          </w:tcPr>
          <w:p w14:paraId="11CFE44E" w14:textId="77777777" w:rsidR="008E62D8" w:rsidRPr="004D73A6" w:rsidRDefault="008E62D8" w:rsidP="008E62D8">
            <w:pPr>
              <w:numPr>
                <w:ilvl w:val="0"/>
                <w:numId w:val="25"/>
              </w:numPr>
              <w:ind w:left="426"/>
              <w:contextualSpacing/>
              <w:jc w:val="left"/>
              <w:rPr>
                <w:rFonts w:ascii="Century Gothic" w:eastAsia="Times New Roman" w:hAnsi="Century Gothic"/>
                <w:sz w:val="20"/>
                <w:szCs w:val="20"/>
              </w:rPr>
            </w:pPr>
          </w:p>
        </w:tc>
        <w:tc>
          <w:tcPr>
            <w:tcW w:w="680" w:type="pct"/>
          </w:tcPr>
          <w:p w14:paraId="6F7633D7" w14:textId="77777777" w:rsidR="008E62D8" w:rsidRPr="004D73A6" w:rsidRDefault="008E62D8" w:rsidP="00AB4015">
            <w:pPr>
              <w:jc w:val="left"/>
              <w:rPr>
                <w:rFonts w:ascii="Century Gothic" w:eastAsia="Times New Roman" w:hAnsi="Century Gothic"/>
                <w:sz w:val="20"/>
                <w:szCs w:val="20"/>
              </w:rPr>
            </w:pPr>
          </w:p>
        </w:tc>
        <w:tc>
          <w:tcPr>
            <w:tcW w:w="1505" w:type="pct"/>
          </w:tcPr>
          <w:p w14:paraId="24AF9F17" w14:textId="77777777" w:rsidR="008E62D8" w:rsidRPr="004D73A6" w:rsidRDefault="008E62D8" w:rsidP="00AB4015">
            <w:pPr>
              <w:jc w:val="left"/>
              <w:rPr>
                <w:rFonts w:ascii="Century Gothic" w:eastAsia="Times New Roman" w:hAnsi="Century Gothic"/>
                <w:sz w:val="20"/>
                <w:szCs w:val="20"/>
              </w:rPr>
            </w:pPr>
          </w:p>
          <w:p w14:paraId="0077030F" w14:textId="77777777" w:rsidR="008E62D8" w:rsidRPr="004D73A6" w:rsidRDefault="008E62D8" w:rsidP="00AB4015">
            <w:pPr>
              <w:jc w:val="left"/>
              <w:rPr>
                <w:rFonts w:ascii="Century Gothic" w:eastAsia="Times New Roman" w:hAnsi="Century Gothic"/>
                <w:b/>
                <w:sz w:val="20"/>
                <w:szCs w:val="20"/>
              </w:rPr>
            </w:pPr>
          </w:p>
          <w:p w14:paraId="70BD17C9" w14:textId="77777777" w:rsidR="008E62D8" w:rsidRPr="004D73A6" w:rsidRDefault="008E62D8" w:rsidP="00AB4015">
            <w:pPr>
              <w:jc w:val="left"/>
              <w:rPr>
                <w:rFonts w:ascii="Century Gothic" w:eastAsia="Times New Roman" w:hAnsi="Century Gothic"/>
                <w:b/>
                <w:sz w:val="20"/>
                <w:szCs w:val="20"/>
              </w:rPr>
            </w:pPr>
          </w:p>
          <w:p w14:paraId="214662D9" w14:textId="77777777" w:rsidR="008E62D8" w:rsidRPr="004D73A6" w:rsidRDefault="008E62D8" w:rsidP="00AB4015">
            <w:pPr>
              <w:jc w:val="left"/>
              <w:rPr>
                <w:rFonts w:ascii="Century Gothic" w:eastAsia="Times New Roman" w:hAnsi="Century Gothic"/>
                <w:b/>
                <w:sz w:val="20"/>
                <w:szCs w:val="20"/>
              </w:rPr>
            </w:pPr>
          </w:p>
          <w:p w14:paraId="244AE258" w14:textId="77777777" w:rsidR="008E62D8" w:rsidRPr="004D73A6" w:rsidRDefault="008E62D8" w:rsidP="00AB4015">
            <w:pPr>
              <w:jc w:val="left"/>
              <w:rPr>
                <w:rFonts w:ascii="Century Gothic" w:eastAsia="Times New Roman" w:hAnsi="Century Gothic"/>
                <w:b/>
                <w:sz w:val="20"/>
                <w:szCs w:val="20"/>
              </w:rPr>
            </w:pPr>
            <w:r w:rsidRPr="004D73A6">
              <w:rPr>
                <w:rFonts w:ascii="Century Gothic" w:eastAsia="Times New Roman" w:hAnsi="Century Gothic"/>
                <w:b/>
                <w:sz w:val="20"/>
                <w:szCs w:val="20"/>
              </w:rPr>
              <w:t>Step-up:</w:t>
            </w:r>
          </w:p>
          <w:p w14:paraId="67DA16B1" w14:textId="77777777" w:rsidR="008E62D8" w:rsidRPr="004D73A6" w:rsidRDefault="008E62D8" w:rsidP="00AB4015">
            <w:pPr>
              <w:jc w:val="left"/>
              <w:rPr>
                <w:rFonts w:ascii="Century Gothic" w:eastAsia="Times New Roman" w:hAnsi="Century Gothic"/>
                <w:sz w:val="20"/>
                <w:szCs w:val="20"/>
              </w:rPr>
            </w:pPr>
          </w:p>
          <w:p w14:paraId="34A58481" w14:textId="77777777" w:rsidR="008E62D8" w:rsidRPr="004D73A6" w:rsidRDefault="008E62D8" w:rsidP="00AB4015">
            <w:pPr>
              <w:jc w:val="left"/>
              <w:rPr>
                <w:rFonts w:ascii="Century Gothic" w:eastAsia="Times New Roman" w:hAnsi="Century Gothic"/>
                <w:sz w:val="20"/>
                <w:szCs w:val="20"/>
              </w:rPr>
            </w:pPr>
          </w:p>
          <w:p w14:paraId="4CD91A89" w14:textId="77777777" w:rsidR="008E62D8" w:rsidRPr="004D73A6" w:rsidRDefault="008E62D8" w:rsidP="00AB4015">
            <w:pPr>
              <w:jc w:val="left"/>
              <w:rPr>
                <w:rFonts w:ascii="Century Gothic" w:eastAsia="Times New Roman" w:hAnsi="Century Gothic"/>
                <w:sz w:val="20"/>
                <w:szCs w:val="20"/>
              </w:rPr>
            </w:pPr>
          </w:p>
          <w:p w14:paraId="3FDBD329" w14:textId="77777777" w:rsidR="008E62D8" w:rsidRPr="004D73A6" w:rsidRDefault="008E62D8" w:rsidP="00AB4015">
            <w:pPr>
              <w:jc w:val="left"/>
              <w:rPr>
                <w:rFonts w:ascii="Century Gothic" w:eastAsia="Times New Roman" w:hAnsi="Century Gothic"/>
                <w:b/>
                <w:sz w:val="20"/>
                <w:szCs w:val="20"/>
              </w:rPr>
            </w:pPr>
            <w:r w:rsidRPr="004D73A6">
              <w:rPr>
                <w:rFonts w:ascii="Century Gothic" w:eastAsia="Times New Roman" w:hAnsi="Century Gothic"/>
                <w:b/>
                <w:sz w:val="20"/>
                <w:szCs w:val="20"/>
              </w:rPr>
              <w:t>Step-down:</w:t>
            </w:r>
          </w:p>
          <w:p w14:paraId="6F409A1E" w14:textId="77777777" w:rsidR="008E62D8" w:rsidRPr="004D73A6" w:rsidRDefault="008E62D8" w:rsidP="00AB4015">
            <w:pPr>
              <w:spacing w:line="276" w:lineRule="auto"/>
              <w:jc w:val="left"/>
              <w:rPr>
                <w:rFonts w:ascii="Century Gothic" w:eastAsia="Times New Roman" w:hAnsi="Century Gothic"/>
                <w:sz w:val="20"/>
                <w:szCs w:val="20"/>
              </w:rPr>
            </w:pPr>
          </w:p>
        </w:tc>
        <w:tc>
          <w:tcPr>
            <w:tcW w:w="1602" w:type="pct"/>
          </w:tcPr>
          <w:p w14:paraId="1C656304" w14:textId="77777777" w:rsidR="008E62D8" w:rsidRPr="004D73A6" w:rsidRDefault="008E62D8" w:rsidP="00AB4015">
            <w:pPr>
              <w:jc w:val="left"/>
              <w:rPr>
                <w:rFonts w:ascii="Century Gothic" w:eastAsia="Times New Roman" w:hAnsi="Century Gothic"/>
                <w:sz w:val="20"/>
                <w:szCs w:val="20"/>
              </w:rPr>
            </w:pPr>
          </w:p>
        </w:tc>
        <w:tc>
          <w:tcPr>
            <w:tcW w:w="679" w:type="pct"/>
          </w:tcPr>
          <w:p w14:paraId="78945C81" w14:textId="77777777" w:rsidR="008E62D8" w:rsidRPr="004D73A6" w:rsidRDefault="008E62D8" w:rsidP="00AB4015">
            <w:pPr>
              <w:jc w:val="left"/>
              <w:rPr>
                <w:rFonts w:ascii="Century Gothic" w:eastAsia="Times New Roman" w:hAnsi="Century Gothic"/>
                <w:sz w:val="20"/>
                <w:szCs w:val="20"/>
              </w:rPr>
            </w:pPr>
          </w:p>
        </w:tc>
      </w:tr>
    </w:tbl>
    <w:p w14:paraId="651B0192" w14:textId="77777777" w:rsidR="008E62D8" w:rsidRPr="004D73A6" w:rsidRDefault="008E62D8" w:rsidP="008E62D8">
      <w:pPr>
        <w:spacing w:before="120"/>
        <w:ind w:left="142"/>
        <w:jc w:val="center"/>
        <w:rPr>
          <w:rFonts w:ascii="Calibri" w:eastAsia="Times New Roman" w:hAnsi="Calibri" w:cs="Calibri"/>
          <w:b/>
          <w:bCs/>
        </w:rPr>
        <w:sectPr w:rsidR="008E62D8" w:rsidRPr="004D73A6" w:rsidSect="00C2613E">
          <w:pgSz w:w="16840" w:h="11900" w:orient="landscape"/>
          <w:pgMar w:top="1800" w:right="851" w:bottom="1800" w:left="1361" w:header="708" w:footer="708" w:gutter="0"/>
          <w:cols w:space="708"/>
          <w:docGrid w:linePitch="360"/>
        </w:sectPr>
      </w:pPr>
    </w:p>
    <w:p w14:paraId="58182AAF" w14:textId="77777777" w:rsidR="008E62D8" w:rsidRPr="004D73A6" w:rsidRDefault="008E62D8" w:rsidP="008E62D8">
      <w:pPr>
        <w:spacing w:before="120"/>
        <w:ind w:left="142"/>
        <w:jc w:val="center"/>
        <w:rPr>
          <w:rFonts w:ascii="Calibri" w:eastAsia="Times New Roman" w:hAnsi="Calibri" w:cs="Calibri"/>
          <w:b/>
          <w:bCs/>
        </w:rPr>
      </w:pPr>
      <w:r w:rsidRPr="004D73A6">
        <w:rPr>
          <w:rFonts w:ascii="Calibri" w:eastAsia="Times New Roman" w:hAnsi="Calibri" w:cs="Calibri"/>
          <w:b/>
          <w:bCs/>
        </w:rPr>
        <w:lastRenderedPageBreak/>
        <w:t xml:space="preserve">Self-Reflective Report </w:t>
      </w:r>
      <w:r w:rsidRPr="004D73A6">
        <w:rPr>
          <w:rFonts w:ascii="Calibri" w:eastAsia="Times New Roman" w:hAnsi="Calibri" w:cs="Calibri"/>
        </w:rPr>
        <w:t>to be completed by the student during the 45 mins self-reflection time after the ‘unseen’ exam session with the client:</w:t>
      </w:r>
    </w:p>
    <w:p w14:paraId="322A63F3" w14:textId="77777777" w:rsidR="008E62D8" w:rsidRPr="004D73A6" w:rsidRDefault="008E62D8" w:rsidP="008E62D8">
      <w:pPr>
        <w:jc w:val="left"/>
        <w:rPr>
          <w:rFonts w:ascii="Century Gothic" w:eastAsia="Times New Roman" w:hAnsi="Century Gothic"/>
        </w:rPr>
      </w:pPr>
    </w:p>
    <w:tbl>
      <w:tblPr>
        <w:tblStyle w:val="TableGrid9"/>
        <w:tblW w:w="10207" w:type="dxa"/>
        <w:tblInd w:w="-743" w:type="dxa"/>
        <w:tblLayout w:type="fixed"/>
        <w:tblLook w:val="04A0" w:firstRow="1" w:lastRow="0" w:firstColumn="1" w:lastColumn="0" w:noHBand="0" w:noVBand="1"/>
      </w:tblPr>
      <w:tblGrid>
        <w:gridCol w:w="1985"/>
        <w:gridCol w:w="8222"/>
      </w:tblGrid>
      <w:tr w:rsidR="008E62D8" w:rsidRPr="004D73A6" w14:paraId="15271D91" w14:textId="77777777" w:rsidTr="4A86C067">
        <w:tc>
          <w:tcPr>
            <w:tcW w:w="1985" w:type="dxa"/>
            <w:shd w:val="clear" w:color="auto" w:fill="4F81BD"/>
          </w:tcPr>
          <w:p w14:paraId="1F493C18" w14:textId="77777777" w:rsidR="008E62D8" w:rsidRPr="004D73A6" w:rsidRDefault="008E62D8" w:rsidP="00AB4015">
            <w:pPr>
              <w:spacing w:before="120" w:line="360" w:lineRule="auto"/>
              <w:jc w:val="left"/>
              <w:rPr>
                <w:rFonts w:ascii="Century Gothic" w:eastAsia="Times New Roman" w:hAnsi="Century Gothic"/>
                <w:b/>
                <w:color w:val="FFFFFF"/>
                <w:sz w:val="20"/>
                <w:szCs w:val="20"/>
              </w:rPr>
            </w:pPr>
            <w:r w:rsidRPr="004D73A6">
              <w:rPr>
                <w:rFonts w:ascii="Century Gothic" w:eastAsia="Times New Roman" w:hAnsi="Century Gothic"/>
                <w:b/>
                <w:color w:val="FFFFFF"/>
                <w:sz w:val="20"/>
                <w:szCs w:val="20"/>
              </w:rPr>
              <w:t xml:space="preserve">What went well? </w:t>
            </w:r>
          </w:p>
          <w:p w14:paraId="57931DE3" w14:textId="77777777" w:rsidR="008E62D8" w:rsidRPr="004D73A6" w:rsidRDefault="008E62D8" w:rsidP="00AB4015">
            <w:pPr>
              <w:spacing w:before="120"/>
              <w:jc w:val="left"/>
              <w:rPr>
                <w:rFonts w:ascii="Century Gothic" w:eastAsia="Times New Roman" w:hAnsi="Century Gothic"/>
                <w:bCs/>
                <w:i/>
                <w:iCs/>
                <w:color w:val="FFFFFF"/>
                <w:sz w:val="16"/>
                <w:szCs w:val="16"/>
              </w:rPr>
            </w:pPr>
            <w:r w:rsidRPr="004D73A6">
              <w:rPr>
                <w:rFonts w:ascii="Century Gothic" w:eastAsia="Times New Roman" w:hAnsi="Century Gothic"/>
                <w:bCs/>
                <w:i/>
                <w:iCs/>
                <w:color w:val="000000"/>
                <w:sz w:val="16"/>
                <w:szCs w:val="16"/>
              </w:rPr>
              <w:t>(</w:t>
            </w:r>
            <w:proofErr w:type="gramStart"/>
            <w:r w:rsidRPr="004D73A6">
              <w:rPr>
                <w:rFonts w:ascii="Century Gothic" w:eastAsia="Times New Roman" w:hAnsi="Century Gothic"/>
                <w:bCs/>
                <w:i/>
                <w:iCs/>
                <w:color w:val="000000"/>
                <w:sz w:val="16"/>
                <w:szCs w:val="16"/>
              </w:rPr>
              <w:t>relates</w:t>
            </w:r>
            <w:proofErr w:type="gramEnd"/>
            <w:r w:rsidRPr="004D73A6">
              <w:rPr>
                <w:rFonts w:ascii="Century Gothic" w:eastAsia="Times New Roman" w:hAnsi="Century Gothic"/>
                <w:bCs/>
                <w:i/>
                <w:iCs/>
                <w:color w:val="000000"/>
                <w:sz w:val="16"/>
                <w:szCs w:val="16"/>
              </w:rPr>
              <w:t xml:space="preserve"> to professional conduct competency 6) </w:t>
            </w:r>
          </w:p>
        </w:tc>
        <w:tc>
          <w:tcPr>
            <w:tcW w:w="8222" w:type="dxa"/>
          </w:tcPr>
          <w:p w14:paraId="41EE7E02" w14:textId="77777777" w:rsidR="008E62D8" w:rsidRPr="004D73A6" w:rsidRDefault="008E62D8" w:rsidP="008E62D8">
            <w:pPr>
              <w:numPr>
                <w:ilvl w:val="0"/>
                <w:numId w:val="23"/>
              </w:numPr>
              <w:spacing w:before="120" w:line="360" w:lineRule="auto"/>
              <w:contextualSpacing/>
              <w:jc w:val="left"/>
              <w:rPr>
                <w:rFonts w:ascii="Century Gothic" w:eastAsia="Times New Roman" w:hAnsi="Century Gothic"/>
                <w:sz w:val="20"/>
                <w:szCs w:val="20"/>
              </w:rPr>
            </w:pPr>
            <w:r w:rsidRPr="004D73A6">
              <w:rPr>
                <w:rFonts w:ascii="Century Gothic" w:eastAsia="Times New Roman" w:hAnsi="Century Gothic"/>
                <w:sz w:val="20"/>
                <w:szCs w:val="20"/>
              </w:rPr>
              <w:t>________________________________________________________________________________________________________________________________________________</w:t>
            </w:r>
          </w:p>
          <w:p w14:paraId="7564E5D2" w14:textId="77777777" w:rsidR="008E62D8" w:rsidRPr="004D73A6" w:rsidRDefault="008E62D8" w:rsidP="008E62D8">
            <w:pPr>
              <w:numPr>
                <w:ilvl w:val="0"/>
                <w:numId w:val="23"/>
              </w:numPr>
              <w:spacing w:before="120" w:line="360" w:lineRule="auto"/>
              <w:contextualSpacing/>
              <w:jc w:val="left"/>
              <w:rPr>
                <w:rFonts w:ascii="Century Gothic" w:eastAsia="Times New Roman" w:hAnsi="Century Gothic"/>
                <w:sz w:val="20"/>
                <w:szCs w:val="20"/>
              </w:rPr>
            </w:pPr>
            <w:r w:rsidRPr="004D73A6">
              <w:rPr>
                <w:rFonts w:ascii="Century Gothic" w:eastAsia="Times New Roman" w:hAnsi="Century Gothic"/>
                <w:sz w:val="20"/>
                <w:szCs w:val="20"/>
              </w:rPr>
              <w:t>________________________________________________________________________________________________________________________________________________</w:t>
            </w:r>
          </w:p>
          <w:p w14:paraId="3AD193FD" w14:textId="77777777" w:rsidR="008E62D8" w:rsidRPr="004D73A6" w:rsidRDefault="008E62D8" w:rsidP="008E62D8">
            <w:pPr>
              <w:numPr>
                <w:ilvl w:val="0"/>
                <w:numId w:val="23"/>
              </w:numPr>
              <w:spacing w:before="120" w:line="360" w:lineRule="auto"/>
              <w:contextualSpacing/>
              <w:jc w:val="left"/>
              <w:rPr>
                <w:rFonts w:ascii="Century Gothic" w:eastAsia="Times New Roman" w:hAnsi="Century Gothic"/>
                <w:sz w:val="20"/>
                <w:szCs w:val="20"/>
              </w:rPr>
            </w:pPr>
            <w:r w:rsidRPr="004D73A6">
              <w:rPr>
                <w:rFonts w:ascii="Century Gothic" w:eastAsia="Times New Roman" w:hAnsi="Century Gothic"/>
                <w:sz w:val="20"/>
                <w:szCs w:val="20"/>
              </w:rPr>
              <w:t>________________________________________________________________________________________________________________________________________________</w:t>
            </w:r>
          </w:p>
        </w:tc>
      </w:tr>
      <w:tr w:rsidR="008E62D8" w:rsidRPr="004D73A6" w14:paraId="26DE19D0" w14:textId="77777777" w:rsidTr="4A86C067">
        <w:tc>
          <w:tcPr>
            <w:tcW w:w="1985" w:type="dxa"/>
            <w:shd w:val="clear" w:color="auto" w:fill="4F81BD"/>
          </w:tcPr>
          <w:p w14:paraId="18A5F030" w14:textId="77777777" w:rsidR="008E62D8" w:rsidRPr="004D73A6" w:rsidRDefault="008E62D8" w:rsidP="00AB4015">
            <w:pPr>
              <w:spacing w:before="120" w:line="360" w:lineRule="auto"/>
              <w:jc w:val="left"/>
              <w:rPr>
                <w:rFonts w:ascii="Century Gothic" w:eastAsia="Times New Roman" w:hAnsi="Century Gothic"/>
                <w:b/>
                <w:color w:val="FFFFFF"/>
                <w:sz w:val="20"/>
                <w:szCs w:val="20"/>
              </w:rPr>
            </w:pPr>
            <w:r w:rsidRPr="004D73A6">
              <w:rPr>
                <w:rFonts w:ascii="Century Gothic" w:eastAsia="Times New Roman" w:hAnsi="Century Gothic"/>
                <w:b/>
                <w:color w:val="FFFFFF"/>
                <w:sz w:val="20"/>
                <w:szCs w:val="20"/>
              </w:rPr>
              <w:t>What would you change?</w:t>
            </w:r>
          </w:p>
          <w:p w14:paraId="30FC10DE" w14:textId="77777777" w:rsidR="008E62D8" w:rsidRPr="004D73A6" w:rsidRDefault="008E62D8" w:rsidP="00AB4015">
            <w:pPr>
              <w:spacing w:before="120"/>
              <w:jc w:val="left"/>
              <w:rPr>
                <w:rFonts w:ascii="Century Gothic" w:eastAsia="Times New Roman" w:hAnsi="Century Gothic"/>
                <w:b/>
                <w:color w:val="FFFFFF"/>
                <w:sz w:val="16"/>
                <w:szCs w:val="16"/>
              </w:rPr>
            </w:pPr>
            <w:r w:rsidRPr="004D73A6">
              <w:rPr>
                <w:rFonts w:ascii="Century Gothic" w:eastAsia="Times New Roman" w:hAnsi="Century Gothic"/>
                <w:bCs/>
                <w:i/>
                <w:iCs/>
                <w:color w:val="000000"/>
                <w:sz w:val="16"/>
                <w:szCs w:val="16"/>
              </w:rPr>
              <w:t>(</w:t>
            </w:r>
            <w:proofErr w:type="gramStart"/>
            <w:r w:rsidRPr="004D73A6">
              <w:rPr>
                <w:rFonts w:ascii="Century Gothic" w:eastAsia="Times New Roman" w:hAnsi="Century Gothic"/>
                <w:bCs/>
                <w:i/>
                <w:iCs/>
                <w:color w:val="000000"/>
                <w:sz w:val="16"/>
                <w:szCs w:val="16"/>
              </w:rPr>
              <w:t>relates</w:t>
            </w:r>
            <w:proofErr w:type="gramEnd"/>
            <w:r w:rsidRPr="004D73A6">
              <w:rPr>
                <w:rFonts w:ascii="Century Gothic" w:eastAsia="Times New Roman" w:hAnsi="Century Gothic"/>
                <w:bCs/>
                <w:i/>
                <w:iCs/>
                <w:color w:val="000000"/>
                <w:sz w:val="16"/>
                <w:szCs w:val="16"/>
              </w:rPr>
              <w:t xml:space="preserve"> to professional conduct competency 6)</w:t>
            </w:r>
          </w:p>
        </w:tc>
        <w:tc>
          <w:tcPr>
            <w:tcW w:w="8222" w:type="dxa"/>
          </w:tcPr>
          <w:p w14:paraId="511FEDAA" w14:textId="77777777" w:rsidR="008E62D8" w:rsidRPr="004D73A6" w:rsidRDefault="008E62D8" w:rsidP="008E62D8">
            <w:pPr>
              <w:numPr>
                <w:ilvl w:val="0"/>
                <w:numId w:val="23"/>
              </w:numPr>
              <w:spacing w:before="120" w:line="360" w:lineRule="auto"/>
              <w:contextualSpacing/>
              <w:jc w:val="left"/>
              <w:rPr>
                <w:rFonts w:ascii="Century Gothic" w:eastAsia="Times New Roman" w:hAnsi="Century Gothic"/>
                <w:sz w:val="20"/>
                <w:szCs w:val="20"/>
              </w:rPr>
            </w:pPr>
            <w:r w:rsidRPr="004D73A6">
              <w:rPr>
                <w:rFonts w:ascii="Century Gothic" w:eastAsia="Times New Roman" w:hAnsi="Century Gothic"/>
                <w:sz w:val="20"/>
                <w:szCs w:val="20"/>
              </w:rPr>
              <w:t>________________________________________________________________________________________________________________________________________________</w:t>
            </w:r>
          </w:p>
          <w:p w14:paraId="50ED6481" w14:textId="77777777" w:rsidR="008E62D8" w:rsidRPr="004D73A6" w:rsidRDefault="008E62D8" w:rsidP="008E62D8">
            <w:pPr>
              <w:numPr>
                <w:ilvl w:val="0"/>
                <w:numId w:val="23"/>
              </w:numPr>
              <w:spacing w:before="120" w:line="360" w:lineRule="auto"/>
              <w:contextualSpacing/>
              <w:jc w:val="left"/>
              <w:rPr>
                <w:rFonts w:ascii="Century Gothic" w:eastAsia="Times New Roman" w:hAnsi="Century Gothic"/>
                <w:sz w:val="20"/>
                <w:szCs w:val="20"/>
              </w:rPr>
            </w:pPr>
            <w:r w:rsidRPr="004D73A6">
              <w:rPr>
                <w:rFonts w:ascii="Century Gothic" w:eastAsia="Times New Roman" w:hAnsi="Century Gothic"/>
                <w:sz w:val="20"/>
                <w:szCs w:val="20"/>
              </w:rPr>
              <w:t>________________________________________________________________________________________________________________________________________________</w:t>
            </w:r>
          </w:p>
          <w:p w14:paraId="3E358939" w14:textId="77777777" w:rsidR="008E62D8" w:rsidRPr="004D73A6" w:rsidRDefault="008E62D8" w:rsidP="008E62D8">
            <w:pPr>
              <w:numPr>
                <w:ilvl w:val="0"/>
                <w:numId w:val="23"/>
              </w:numPr>
              <w:spacing w:before="120" w:line="360" w:lineRule="auto"/>
              <w:contextualSpacing/>
              <w:jc w:val="left"/>
              <w:rPr>
                <w:rFonts w:ascii="Century Gothic" w:eastAsia="Times New Roman" w:hAnsi="Century Gothic"/>
                <w:sz w:val="20"/>
                <w:szCs w:val="20"/>
              </w:rPr>
            </w:pPr>
            <w:r w:rsidRPr="004D73A6">
              <w:rPr>
                <w:rFonts w:ascii="Century Gothic" w:eastAsia="Times New Roman" w:hAnsi="Century Gothic"/>
                <w:sz w:val="20"/>
                <w:szCs w:val="20"/>
              </w:rPr>
              <w:t>________________________________________________________________________________________________________________________________________________</w:t>
            </w:r>
          </w:p>
        </w:tc>
      </w:tr>
      <w:tr w:rsidR="008E62D8" w:rsidRPr="004D73A6" w14:paraId="44FA0233" w14:textId="77777777" w:rsidTr="4A86C067">
        <w:tc>
          <w:tcPr>
            <w:tcW w:w="1985" w:type="dxa"/>
            <w:shd w:val="clear" w:color="auto" w:fill="4F81BD"/>
          </w:tcPr>
          <w:p w14:paraId="31910CB1" w14:textId="77777777" w:rsidR="008E62D8" w:rsidRPr="004D73A6" w:rsidRDefault="008E62D8" w:rsidP="00AB4015">
            <w:pPr>
              <w:spacing w:before="120" w:line="360" w:lineRule="auto"/>
              <w:jc w:val="left"/>
              <w:rPr>
                <w:rFonts w:ascii="Century Gothic" w:eastAsia="Times New Roman" w:hAnsi="Century Gothic"/>
                <w:b/>
                <w:color w:val="FFFFFF"/>
                <w:sz w:val="20"/>
                <w:szCs w:val="20"/>
              </w:rPr>
            </w:pPr>
            <w:r w:rsidRPr="004D73A6">
              <w:rPr>
                <w:rFonts w:ascii="Century Gothic" w:eastAsia="Times New Roman" w:hAnsi="Century Gothic"/>
                <w:b/>
                <w:color w:val="FFFFFF"/>
                <w:sz w:val="20"/>
                <w:szCs w:val="20"/>
              </w:rPr>
              <w:t xml:space="preserve">Outline your key assessment </w:t>
            </w:r>
            <w:proofErr w:type="gramStart"/>
            <w:r w:rsidRPr="004D73A6">
              <w:rPr>
                <w:rFonts w:ascii="Century Gothic" w:eastAsia="Times New Roman" w:hAnsi="Century Gothic"/>
                <w:b/>
                <w:color w:val="FFFFFF"/>
                <w:sz w:val="20"/>
                <w:szCs w:val="20"/>
              </w:rPr>
              <w:t>findings</w:t>
            </w:r>
            <w:proofErr w:type="gramEnd"/>
          </w:p>
          <w:p w14:paraId="24A0AAC2" w14:textId="77777777" w:rsidR="008E62D8" w:rsidRPr="004D73A6" w:rsidRDefault="008E62D8" w:rsidP="00AB4015">
            <w:pPr>
              <w:spacing w:before="120"/>
              <w:jc w:val="left"/>
              <w:rPr>
                <w:rFonts w:ascii="Century Gothic" w:eastAsia="Times New Roman" w:hAnsi="Century Gothic"/>
                <w:b/>
                <w:color w:val="000000"/>
                <w:sz w:val="16"/>
                <w:szCs w:val="16"/>
              </w:rPr>
            </w:pPr>
            <w:r w:rsidRPr="004D73A6">
              <w:rPr>
                <w:rFonts w:ascii="Century Gothic" w:eastAsia="Times New Roman" w:hAnsi="Century Gothic"/>
                <w:bCs/>
                <w:i/>
                <w:iCs/>
                <w:color w:val="000000"/>
                <w:sz w:val="16"/>
                <w:szCs w:val="16"/>
              </w:rPr>
              <w:t>(</w:t>
            </w:r>
            <w:proofErr w:type="gramStart"/>
            <w:r w:rsidRPr="004D73A6">
              <w:rPr>
                <w:rFonts w:ascii="Century Gothic" w:eastAsia="Times New Roman" w:hAnsi="Century Gothic"/>
                <w:bCs/>
                <w:i/>
                <w:iCs/>
                <w:color w:val="000000"/>
                <w:sz w:val="16"/>
                <w:szCs w:val="16"/>
              </w:rPr>
              <w:t>relates</w:t>
            </w:r>
            <w:proofErr w:type="gramEnd"/>
            <w:r w:rsidRPr="004D73A6">
              <w:rPr>
                <w:rFonts w:ascii="Century Gothic" w:eastAsia="Times New Roman" w:hAnsi="Century Gothic"/>
                <w:bCs/>
                <w:i/>
                <w:iCs/>
                <w:color w:val="000000"/>
                <w:sz w:val="16"/>
                <w:szCs w:val="16"/>
              </w:rPr>
              <w:t xml:space="preserve"> to clinical competencies 1, 3, 4, 5, 20)</w:t>
            </w:r>
          </w:p>
          <w:p w14:paraId="42C3A0C1" w14:textId="77777777" w:rsidR="008E62D8" w:rsidRPr="004D73A6" w:rsidRDefault="008E62D8" w:rsidP="00AB4015">
            <w:pPr>
              <w:spacing w:before="120" w:line="360" w:lineRule="auto"/>
              <w:jc w:val="left"/>
              <w:rPr>
                <w:rFonts w:ascii="Century Gothic" w:eastAsia="Times New Roman" w:hAnsi="Century Gothic"/>
                <w:b/>
                <w:color w:val="FFFFFF"/>
                <w:sz w:val="20"/>
                <w:szCs w:val="20"/>
              </w:rPr>
            </w:pPr>
          </w:p>
        </w:tc>
        <w:tc>
          <w:tcPr>
            <w:tcW w:w="8222" w:type="dxa"/>
          </w:tcPr>
          <w:p w14:paraId="65FAE281" w14:textId="77777777" w:rsidR="008E62D8" w:rsidRPr="004D73A6" w:rsidRDefault="008E62D8" w:rsidP="008E62D8">
            <w:pPr>
              <w:numPr>
                <w:ilvl w:val="0"/>
                <w:numId w:val="23"/>
              </w:numPr>
              <w:spacing w:before="120" w:line="360" w:lineRule="auto"/>
              <w:contextualSpacing/>
              <w:jc w:val="left"/>
              <w:rPr>
                <w:rFonts w:ascii="Century Gothic" w:eastAsia="Times New Roman" w:hAnsi="Century Gothic"/>
                <w:sz w:val="20"/>
                <w:szCs w:val="20"/>
              </w:rPr>
            </w:pPr>
            <w:r w:rsidRPr="004D73A6">
              <w:rPr>
                <w:rFonts w:ascii="Century Gothic" w:eastAsia="Times New Roman" w:hAnsi="Century Gothic"/>
                <w:sz w:val="20"/>
                <w:szCs w:val="20"/>
              </w:rPr>
              <w:t>________________________________________________________________________________________________________________________________________________</w:t>
            </w:r>
          </w:p>
          <w:p w14:paraId="64D05942" w14:textId="77777777" w:rsidR="008E62D8" w:rsidRPr="004D73A6" w:rsidRDefault="008E62D8" w:rsidP="008E62D8">
            <w:pPr>
              <w:numPr>
                <w:ilvl w:val="0"/>
                <w:numId w:val="23"/>
              </w:numPr>
              <w:spacing w:before="120" w:line="360" w:lineRule="auto"/>
              <w:contextualSpacing/>
              <w:jc w:val="left"/>
              <w:rPr>
                <w:rFonts w:ascii="Century Gothic" w:eastAsia="Times New Roman" w:hAnsi="Century Gothic"/>
                <w:sz w:val="20"/>
                <w:szCs w:val="20"/>
              </w:rPr>
            </w:pPr>
            <w:r w:rsidRPr="004D73A6">
              <w:rPr>
                <w:rFonts w:ascii="Century Gothic" w:eastAsia="Times New Roman" w:hAnsi="Century Gothic"/>
                <w:sz w:val="20"/>
                <w:szCs w:val="20"/>
              </w:rPr>
              <w:t>________________________________________________________________________________________________________________________________________________</w:t>
            </w:r>
          </w:p>
          <w:p w14:paraId="27FD367C" w14:textId="77777777" w:rsidR="008E62D8" w:rsidRPr="004D73A6" w:rsidRDefault="008E62D8" w:rsidP="008E62D8">
            <w:pPr>
              <w:numPr>
                <w:ilvl w:val="0"/>
                <w:numId w:val="23"/>
              </w:numPr>
              <w:spacing w:before="120" w:line="360" w:lineRule="auto"/>
              <w:contextualSpacing/>
              <w:jc w:val="left"/>
              <w:rPr>
                <w:rFonts w:ascii="Century Gothic" w:eastAsia="Times New Roman" w:hAnsi="Century Gothic"/>
                <w:sz w:val="20"/>
                <w:szCs w:val="20"/>
              </w:rPr>
            </w:pPr>
            <w:r w:rsidRPr="004D73A6">
              <w:rPr>
                <w:rFonts w:ascii="Century Gothic" w:eastAsia="Times New Roman" w:hAnsi="Century Gothic"/>
                <w:sz w:val="20"/>
                <w:szCs w:val="20"/>
              </w:rPr>
              <w:t>________________________________________________________________________________________________________________________________________________</w:t>
            </w:r>
          </w:p>
          <w:p w14:paraId="381FF00A" w14:textId="77777777" w:rsidR="008E62D8" w:rsidRPr="004D73A6" w:rsidRDefault="008E62D8" w:rsidP="008E62D8">
            <w:pPr>
              <w:numPr>
                <w:ilvl w:val="0"/>
                <w:numId w:val="23"/>
              </w:numPr>
              <w:spacing w:before="120" w:line="360" w:lineRule="auto"/>
              <w:contextualSpacing/>
              <w:jc w:val="left"/>
              <w:rPr>
                <w:rFonts w:ascii="Century Gothic" w:eastAsia="Times New Roman" w:hAnsi="Century Gothic"/>
                <w:sz w:val="20"/>
                <w:szCs w:val="20"/>
              </w:rPr>
            </w:pPr>
            <w:r w:rsidRPr="004D73A6">
              <w:rPr>
                <w:rFonts w:ascii="Century Gothic" w:eastAsia="Times New Roman" w:hAnsi="Century Gothic"/>
                <w:sz w:val="20"/>
                <w:szCs w:val="20"/>
              </w:rPr>
              <w:t>________________________________________________________________________________________________________________________________________________</w:t>
            </w:r>
          </w:p>
          <w:p w14:paraId="3C4883ED" w14:textId="77777777" w:rsidR="008E62D8" w:rsidRPr="004D73A6" w:rsidRDefault="008E62D8" w:rsidP="008E62D8">
            <w:pPr>
              <w:numPr>
                <w:ilvl w:val="0"/>
                <w:numId w:val="23"/>
              </w:numPr>
              <w:spacing w:before="120" w:line="360" w:lineRule="auto"/>
              <w:contextualSpacing/>
              <w:jc w:val="left"/>
              <w:rPr>
                <w:rFonts w:ascii="Century Gothic" w:eastAsia="Times New Roman" w:hAnsi="Century Gothic"/>
                <w:sz w:val="20"/>
                <w:szCs w:val="20"/>
              </w:rPr>
            </w:pPr>
            <w:r w:rsidRPr="004D73A6">
              <w:rPr>
                <w:rFonts w:ascii="Century Gothic" w:eastAsia="Times New Roman" w:hAnsi="Century Gothic"/>
                <w:sz w:val="20"/>
                <w:szCs w:val="20"/>
              </w:rPr>
              <w:t>________________________________________________________________________________________________________________________________________________</w:t>
            </w:r>
          </w:p>
        </w:tc>
      </w:tr>
      <w:tr w:rsidR="008E62D8" w:rsidRPr="004D73A6" w14:paraId="1947CF06" w14:textId="77777777" w:rsidTr="4A86C067">
        <w:trPr>
          <w:trHeight w:val="1226"/>
        </w:trPr>
        <w:tc>
          <w:tcPr>
            <w:tcW w:w="1985" w:type="dxa"/>
            <w:shd w:val="clear" w:color="auto" w:fill="4F81BD"/>
          </w:tcPr>
          <w:p w14:paraId="463335F8" w14:textId="77777777" w:rsidR="008E62D8" w:rsidRPr="004D73A6" w:rsidRDefault="008E62D8" w:rsidP="00AB4015">
            <w:pPr>
              <w:spacing w:before="120" w:line="360" w:lineRule="auto"/>
              <w:jc w:val="left"/>
              <w:rPr>
                <w:rFonts w:ascii="Century Gothic" w:eastAsia="Times New Roman" w:hAnsi="Century Gothic"/>
                <w:b/>
                <w:color w:val="FFFFFF"/>
                <w:sz w:val="20"/>
                <w:szCs w:val="20"/>
              </w:rPr>
            </w:pPr>
            <w:r w:rsidRPr="004D73A6">
              <w:rPr>
                <w:rFonts w:ascii="Century Gothic" w:eastAsia="Times New Roman" w:hAnsi="Century Gothic"/>
                <w:b/>
                <w:color w:val="FFFFFF"/>
                <w:sz w:val="20"/>
                <w:szCs w:val="20"/>
              </w:rPr>
              <w:t>What is your diagnostic hypothesis? Why?</w:t>
            </w:r>
          </w:p>
          <w:p w14:paraId="35AA43F6" w14:textId="77777777" w:rsidR="008E62D8" w:rsidRPr="004D73A6" w:rsidRDefault="008E62D8" w:rsidP="00AB4015">
            <w:pPr>
              <w:spacing w:before="120"/>
              <w:jc w:val="left"/>
              <w:rPr>
                <w:rFonts w:ascii="Century Gothic" w:eastAsia="Times New Roman" w:hAnsi="Century Gothic"/>
                <w:b/>
                <w:color w:val="000000"/>
                <w:sz w:val="16"/>
                <w:szCs w:val="16"/>
              </w:rPr>
            </w:pPr>
            <w:r w:rsidRPr="004D73A6">
              <w:rPr>
                <w:rFonts w:ascii="Century Gothic" w:eastAsia="Times New Roman" w:hAnsi="Century Gothic"/>
                <w:bCs/>
                <w:i/>
                <w:iCs/>
                <w:color w:val="000000"/>
                <w:sz w:val="16"/>
                <w:szCs w:val="16"/>
              </w:rPr>
              <w:t>(</w:t>
            </w:r>
            <w:proofErr w:type="gramStart"/>
            <w:r w:rsidRPr="004D73A6">
              <w:rPr>
                <w:rFonts w:ascii="Century Gothic" w:eastAsia="Times New Roman" w:hAnsi="Century Gothic"/>
                <w:bCs/>
                <w:i/>
                <w:iCs/>
                <w:color w:val="000000"/>
                <w:sz w:val="16"/>
                <w:szCs w:val="16"/>
              </w:rPr>
              <w:t>relates</w:t>
            </w:r>
            <w:proofErr w:type="gramEnd"/>
            <w:r w:rsidRPr="004D73A6">
              <w:rPr>
                <w:rFonts w:ascii="Century Gothic" w:eastAsia="Times New Roman" w:hAnsi="Century Gothic"/>
                <w:bCs/>
                <w:i/>
                <w:iCs/>
                <w:color w:val="000000"/>
                <w:sz w:val="16"/>
                <w:szCs w:val="16"/>
              </w:rPr>
              <w:t xml:space="preserve"> to clinical competencies 4 &amp; 5)</w:t>
            </w:r>
          </w:p>
        </w:tc>
        <w:tc>
          <w:tcPr>
            <w:tcW w:w="8222" w:type="dxa"/>
          </w:tcPr>
          <w:p w14:paraId="5FFDF82D" w14:textId="5406C1F5" w:rsidR="008E62D8" w:rsidRPr="004D73A6" w:rsidRDefault="008E62D8" w:rsidP="00AB4015">
            <w:pPr>
              <w:spacing w:before="120" w:line="360" w:lineRule="auto"/>
              <w:jc w:val="left"/>
              <w:rPr>
                <w:rFonts w:ascii="Century Gothic" w:eastAsia="Times New Roman" w:hAnsi="Century Gothic"/>
                <w:sz w:val="20"/>
                <w:szCs w:val="20"/>
              </w:rPr>
            </w:pPr>
            <w:r w:rsidRPr="4A86C067">
              <w:rPr>
                <w:rFonts w:ascii="Century Gothic" w:eastAsia="Times New Roman" w:hAnsi="Century Gothic"/>
                <w:sz w:val="20"/>
                <w:szCs w:val="20"/>
              </w:rPr>
              <w:t>______________________________________________________________________________________________________________________________________________________________</w:t>
            </w:r>
          </w:p>
          <w:p w14:paraId="2D26BEF3" w14:textId="38C3FB71" w:rsidR="008E62D8" w:rsidRPr="004D73A6" w:rsidRDefault="008E62D8" w:rsidP="00AB4015">
            <w:pPr>
              <w:spacing w:before="120" w:line="360" w:lineRule="auto"/>
              <w:jc w:val="left"/>
              <w:rPr>
                <w:rFonts w:ascii="Century Gothic" w:eastAsia="Times New Roman" w:hAnsi="Century Gothic"/>
                <w:sz w:val="20"/>
                <w:szCs w:val="20"/>
              </w:rPr>
            </w:pPr>
            <w:r w:rsidRPr="4A86C067">
              <w:rPr>
                <w:rFonts w:ascii="Century Gothic" w:eastAsia="Times New Roman" w:hAnsi="Century Gothic"/>
                <w:sz w:val="20"/>
                <w:szCs w:val="20"/>
              </w:rPr>
              <w:t>______________________________________________________________________________________________________________________________________________________________</w:t>
            </w:r>
          </w:p>
          <w:p w14:paraId="427839A2" w14:textId="77777777" w:rsidR="008E62D8" w:rsidRPr="004D73A6" w:rsidRDefault="008E62D8" w:rsidP="00AB4015">
            <w:pPr>
              <w:spacing w:before="120" w:line="360" w:lineRule="auto"/>
              <w:jc w:val="left"/>
              <w:rPr>
                <w:rFonts w:ascii="Century Gothic" w:eastAsia="Times New Roman" w:hAnsi="Century Gothic"/>
                <w:sz w:val="20"/>
                <w:szCs w:val="20"/>
              </w:rPr>
            </w:pPr>
          </w:p>
        </w:tc>
      </w:tr>
      <w:tr w:rsidR="008E62D8" w:rsidRPr="004D73A6" w14:paraId="4834E8C9" w14:textId="77777777" w:rsidTr="4A86C067">
        <w:trPr>
          <w:trHeight w:val="1226"/>
        </w:trPr>
        <w:tc>
          <w:tcPr>
            <w:tcW w:w="1985" w:type="dxa"/>
            <w:shd w:val="clear" w:color="auto" w:fill="4F81BD"/>
          </w:tcPr>
          <w:p w14:paraId="72DDE47B" w14:textId="77777777" w:rsidR="008E62D8" w:rsidRPr="004D73A6" w:rsidRDefault="008E62D8" w:rsidP="00AB4015">
            <w:pPr>
              <w:spacing w:before="120" w:line="276" w:lineRule="auto"/>
              <w:jc w:val="left"/>
              <w:rPr>
                <w:rFonts w:ascii="Century Gothic" w:eastAsia="Times New Roman" w:hAnsi="Century Gothic"/>
                <w:b/>
                <w:color w:val="FFFFFF"/>
                <w:sz w:val="20"/>
                <w:szCs w:val="20"/>
              </w:rPr>
            </w:pPr>
            <w:r w:rsidRPr="004D73A6">
              <w:rPr>
                <w:rFonts w:ascii="Century Gothic" w:eastAsia="Times New Roman" w:hAnsi="Century Gothic"/>
                <w:b/>
                <w:color w:val="FFFFFF"/>
                <w:sz w:val="20"/>
                <w:szCs w:val="20"/>
              </w:rPr>
              <w:t>What care pathway, service, and/or onward referral would you recommend?</w:t>
            </w:r>
          </w:p>
          <w:p w14:paraId="45933194" w14:textId="77777777" w:rsidR="008E62D8" w:rsidRPr="004D73A6" w:rsidRDefault="008E62D8" w:rsidP="00AB4015">
            <w:pPr>
              <w:spacing w:before="120"/>
              <w:jc w:val="left"/>
              <w:rPr>
                <w:rFonts w:ascii="Century Gothic" w:eastAsia="Times New Roman" w:hAnsi="Century Gothic"/>
                <w:b/>
                <w:color w:val="000000"/>
                <w:sz w:val="16"/>
                <w:szCs w:val="16"/>
              </w:rPr>
            </w:pPr>
            <w:r w:rsidRPr="004D73A6">
              <w:rPr>
                <w:rFonts w:ascii="Century Gothic" w:eastAsia="Times New Roman" w:hAnsi="Century Gothic"/>
                <w:bCs/>
                <w:i/>
                <w:iCs/>
                <w:color w:val="000000"/>
                <w:sz w:val="16"/>
                <w:szCs w:val="16"/>
              </w:rPr>
              <w:t>(</w:t>
            </w:r>
            <w:proofErr w:type="gramStart"/>
            <w:r w:rsidRPr="004D73A6">
              <w:rPr>
                <w:rFonts w:ascii="Century Gothic" w:eastAsia="Times New Roman" w:hAnsi="Century Gothic"/>
                <w:bCs/>
                <w:i/>
                <w:iCs/>
                <w:color w:val="000000"/>
                <w:sz w:val="16"/>
                <w:szCs w:val="16"/>
              </w:rPr>
              <w:t>relates</w:t>
            </w:r>
            <w:proofErr w:type="gramEnd"/>
            <w:r w:rsidRPr="004D73A6">
              <w:rPr>
                <w:rFonts w:ascii="Century Gothic" w:eastAsia="Times New Roman" w:hAnsi="Century Gothic"/>
                <w:bCs/>
                <w:i/>
                <w:iCs/>
                <w:color w:val="000000"/>
                <w:sz w:val="16"/>
                <w:szCs w:val="16"/>
              </w:rPr>
              <w:t xml:space="preserve"> to clinical competencies 6, 7, 12, 13, 14, 20))</w:t>
            </w:r>
          </w:p>
        </w:tc>
        <w:tc>
          <w:tcPr>
            <w:tcW w:w="8222" w:type="dxa"/>
          </w:tcPr>
          <w:p w14:paraId="3AE1CE03" w14:textId="07BBEEF0" w:rsidR="008E62D8" w:rsidRPr="004D73A6" w:rsidRDefault="008E62D8" w:rsidP="00AB4015">
            <w:pPr>
              <w:spacing w:before="120" w:line="360" w:lineRule="auto"/>
              <w:jc w:val="left"/>
              <w:rPr>
                <w:rFonts w:ascii="Century Gothic" w:eastAsia="Times New Roman" w:hAnsi="Century Gothic"/>
                <w:sz w:val="20"/>
                <w:szCs w:val="20"/>
              </w:rPr>
            </w:pPr>
            <w:r w:rsidRPr="4A86C067">
              <w:rPr>
                <w:rFonts w:ascii="Century Gothic" w:eastAsia="Times New Roman" w:hAnsi="Century Gothic"/>
                <w:sz w:val="20"/>
                <w:szCs w:val="20"/>
              </w:rPr>
              <w:t>______________________________________________________________________________________________________________________________________________________________</w:t>
            </w:r>
          </w:p>
          <w:p w14:paraId="03A91B5D" w14:textId="1F727087" w:rsidR="008E62D8" w:rsidRPr="004D73A6" w:rsidRDefault="008E62D8" w:rsidP="00AB4015">
            <w:pPr>
              <w:spacing w:before="120" w:line="360" w:lineRule="auto"/>
              <w:jc w:val="left"/>
              <w:rPr>
                <w:rFonts w:ascii="Century Gothic" w:eastAsia="Times New Roman" w:hAnsi="Century Gothic"/>
                <w:sz w:val="20"/>
                <w:szCs w:val="20"/>
              </w:rPr>
            </w:pPr>
            <w:r w:rsidRPr="4A86C067">
              <w:rPr>
                <w:rFonts w:ascii="Century Gothic" w:eastAsia="Times New Roman" w:hAnsi="Century Gothic"/>
                <w:sz w:val="20"/>
                <w:szCs w:val="20"/>
              </w:rPr>
              <w:t>______________________________________________________________________________________________________________________________________________________________</w:t>
            </w:r>
          </w:p>
          <w:p w14:paraId="098B8333" w14:textId="77777777" w:rsidR="008E62D8" w:rsidRPr="004D73A6" w:rsidRDefault="008E62D8" w:rsidP="00AB4015">
            <w:pPr>
              <w:spacing w:before="120" w:line="360" w:lineRule="auto"/>
              <w:jc w:val="left"/>
              <w:rPr>
                <w:rFonts w:ascii="Century Gothic" w:eastAsia="Times New Roman" w:hAnsi="Century Gothic"/>
                <w:sz w:val="20"/>
                <w:szCs w:val="20"/>
              </w:rPr>
            </w:pPr>
          </w:p>
        </w:tc>
      </w:tr>
      <w:tr w:rsidR="008E62D8" w:rsidRPr="004D73A6" w14:paraId="51386AD5" w14:textId="77777777" w:rsidTr="4A86C067">
        <w:tc>
          <w:tcPr>
            <w:tcW w:w="1985" w:type="dxa"/>
            <w:shd w:val="clear" w:color="auto" w:fill="4F81BD"/>
          </w:tcPr>
          <w:p w14:paraId="30D335C5" w14:textId="77777777" w:rsidR="008E62D8" w:rsidRPr="004D73A6" w:rsidRDefault="008E62D8" w:rsidP="00AB4015">
            <w:pPr>
              <w:spacing w:before="120" w:line="360" w:lineRule="auto"/>
              <w:jc w:val="left"/>
              <w:rPr>
                <w:rFonts w:ascii="Century Gothic" w:eastAsia="Times New Roman" w:hAnsi="Century Gothic"/>
                <w:b/>
                <w:color w:val="FFFFFF"/>
                <w:sz w:val="20"/>
                <w:szCs w:val="20"/>
              </w:rPr>
            </w:pPr>
            <w:r w:rsidRPr="004D73A6">
              <w:rPr>
                <w:rFonts w:ascii="Century Gothic" w:eastAsia="Times New Roman" w:hAnsi="Century Gothic"/>
                <w:b/>
                <w:color w:val="FFFFFF"/>
                <w:sz w:val="20"/>
                <w:szCs w:val="20"/>
              </w:rPr>
              <w:lastRenderedPageBreak/>
              <w:t xml:space="preserve">Identify 3 long term goals for the </w:t>
            </w:r>
            <w:proofErr w:type="gramStart"/>
            <w:r w:rsidRPr="004D73A6">
              <w:rPr>
                <w:rFonts w:ascii="Century Gothic" w:eastAsia="Times New Roman" w:hAnsi="Century Gothic"/>
                <w:b/>
                <w:color w:val="FFFFFF"/>
                <w:sz w:val="20"/>
                <w:szCs w:val="20"/>
              </w:rPr>
              <w:t>client</w:t>
            </w:r>
            <w:proofErr w:type="gramEnd"/>
          </w:p>
          <w:p w14:paraId="31C29CBC" w14:textId="77777777" w:rsidR="008E62D8" w:rsidRPr="004D73A6" w:rsidRDefault="008E62D8" w:rsidP="00AB4015">
            <w:pPr>
              <w:spacing w:before="120"/>
              <w:jc w:val="left"/>
              <w:rPr>
                <w:rFonts w:ascii="Century Gothic" w:eastAsia="Times New Roman" w:hAnsi="Century Gothic"/>
                <w:b/>
                <w:color w:val="FFFFFF"/>
                <w:sz w:val="20"/>
                <w:szCs w:val="20"/>
              </w:rPr>
            </w:pPr>
            <w:r w:rsidRPr="004D73A6">
              <w:rPr>
                <w:rFonts w:ascii="Century Gothic" w:eastAsia="Times New Roman" w:hAnsi="Century Gothic"/>
                <w:bCs/>
                <w:i/>
                <w:iCs/>
                <w:color w:val="000000"/>
                <w:sz w:val="16"/>
                <w:szCs w:val="16"/>
              </w:rPr>
              <w:t>(</w:t>
            </w:r>
            <w:proofErr w:type="gramStart"/>
            <w:r w:rsidRPr="004D73A6">
              <w:rPr>
                <w:rFonts w:ascii="Century Gothic" w:eastAsia="Times New Roman" w:hAnsi="Century Gothic"/>
                <w:bCs/>
                <w:i/>
                <w:iCs/>
                <w:color w:val="000000"/>
                <w:sz w:val="16"/>
                <w:szCs w:val="16"/>
              </w:rPr>
              <w:t>relates</w:t>
            </w:r>
            <w:proofErr w:type="gramEnd"/>
            <w:r w:rsidRPr="004D73A6">
              <w:rPr>
                <w:rFonts w:ascii="Century Gothic" w:eastAsia="Times New Roman" w:hAnsi="Century Gothic"/>
                <w:bCs/>
                <w:i/>
                <w:iCs/>
                <w:color w:val="000000"/>
                <w:sz w:val="16"/>
                <w:szCs w:val="16"/>
              </w:rPr>
              <w:t xml:space="preserve"> to clinical competencies 1, 6, 12, 14, 20)</w:t>
            </w:r>
          </w:p>
          <w:p w14:paraId="1203ADCB" w14:textId="77777777" w:rsidR="008E62D8" w:rsidRPr="004D73A6" w:rsidRDefault="008E62D8" w:rsidP="00AB4015">
            <w:pPr>
              <w:spacing w:before="120" w:line="360" w:lineRule="auto"/>
              <w:jc w:val="left"/>
              <w:rPr>
                <w:rFonts w:ascii="Century Gothic" w:eastAsia="Times New Roman" w:hAnsi="Century Gothic"/>
                <w:b/>
                <w:color w:val="FFFFFF"/>
                <w:sz w:val="20"/>
                <w:szCs w:val="20"/>
              </w:rPr>
            </w:pPr>
          </w:p>
        </w:tc>
        <w:tc>
          <w:tcPr>
            <w:tcW w:w="8222" w:type="dxa"/>
          </w:tcPr>
          <w:p w14:paraId="322F01E4" w14:textId="77777777" w:rsidR="008E62D8" w:rsidRPr="004D73A6" w:rsidRDefault="008E62D8" w:rsidP="008E62D8">
            <w:pPr>
              <w:numPr>
                <w:ilvl w:val="0"/>
                <w:numId w:val="21"/>
              </w:numPr>
              <w:spacing w:before="120" w:line="360" w:lineRule="auto"/>
              <w:contextualSpacing/>
              <w:jc w:val="left"/>
              <w:rPr>
                <w:rFonts w:ascii="Century Gothic" w:eastAsia="Times New Roman" w:hAnsi="Century Gothic"/>
                <w:sz w:val="20"/>
                <w:szCs w:val="20"/>
              </w:rPr>
            </w:pPr>
            <w:r w:rsidRPr="004D73A6">
              <w:rPr>
                <w:rFonts w:ascii="Century Gothic" w:eastAsia="Times New Roman" w:hAnsi="Century Gothic"/>
                <w:sz w:val="20"/>
                <w:szCs w:val="20"/>
              </w:rPr>
              <w:t>________________________________________________________________________________________________________________________________________________</w:t>
            </w:r>
          </w:p>
          <w:p w14:paraId="506843B2" w14:textId="77777777" w:rsidR="008E62D8" w:rsidRPr="004D73A6" w:rsidRDefault="008E62D8" w:rsidP="008E62D8">
            <w:pPr>
              <w:numPr>
                <w:ilvl w:val="0"/>
                <w:numId w:val="21"/>
              </w:numPr>
              <w:spacing w:before="120" w:line="360" w:lineRule="auto"/>
              <w:contextualSpacing/>
              <w:jc w:val="left"/>
              <w:rPr>
                <w:rFonts w:ascii="Century Gothic" w:eastAsia="Times New Roman" w:hAnsi="Century Gothic"/>
                <w:sz w:val="20"/>
                <w:szCs w:val="20"/>
              </w:rPr>
            </w:pPr>
            <w:r w:rsidRPr="004D73A6">
              <w:rPr>
                <w:rFonts w:ascii="Century Gothic" w:eastAsia="Times New Roman" w:hAnsi="Century Gothic"/>
                <w:sz w:val="20"/>
                <w:szCs w:val="20"/>
              </w:rPr>
              <w:t>________________________________________________________________________________________________________________________________________________</w:t>
            </w:r>
          </w:p>
          <w:p w14:paraId="4AF9E286" w14:textId="77777777" w:rsidR="008E62D8" w:rsidRPr="004D73A6" w:rsidRDefault="008E62D8" w:rsidP="008E62D8">
            <w:pPr>
              <w:numPr>
                <w:ilvl w:val="0"/>
                <w:numId w:val="21"/>
              </w:numPr>
              <w:spacing w:before="120" w:line="360" w:lineRule="auto"/>
              <w:contextualSpacing/>
              <w:jc w:val="left"/>
              <w:rPr>
                <w:rFonts w:ascii="Century Gothic" w:eastAsia="Times New Roman" w:hAnsi="Century Gothic"/>
                <w:sz w:val="20"/>
                <w:szCs w:val="20"/>
              </w:rPr>
            </w:pPr>
            <w:r w:rsidRPr="004D73A6">
              <w:rPr>
                <w:rFonts w:ascii="Century Gothic" w:eastAsia="Times New Roman" w:hAnsi="Century Gothic"/>
                <w:sz w:val="20"/>
                <w:szCs w:val="20"/>
              </w:rPr>
              <w:t>________________________________________________________________________________________________________________________________________________</w:t>
            </w:r>
          </w:p>
          <w:p w14:paraId="6F7406DE" w14:textId="77777777" w:rsidR="008E62D8" w:rsidRPr="004D73A6" w:rsidRDefault="008E62D8" w:rsidP="00AB4015">
            <w:pPr>
              <w:spacing w:before="120" w:line="360" w:lineRule="auto"/>
              <w:ind w:left="720"/>
              <w:contextualSpacing/>
              <w:jc w:val="left"/>
              <w:rPr>
                <w:rFonts w:ascii="Century Gothic" w:eastAsia="Times New Roman" w:hAnsi="Century Gothic"/>
                <w:sz w:val="20"/>
                <w:szCs w:val="20"/>
              </w:rPr>
            </w:pPr>
          </w:p>
        </w:tc>
      </w:tr>
      <w:tr w:rsidR="008E62D8" w:rsidRPr="004D73A6" w14:paraId="5935690B" w14:textId="77777777" w:rsidTr="4A86C067">
        <w:tc>
          <w:tcPr>
            <w:tcW w:w="1985" w:type="dxa"/>
            <w:shd w:val="clear" w:color="auto" w:fill="4F81BD"/>
          </w:tcPr>
          <w:p w14:paraId="7C6754B4" w14:textId="77777777" w:rsidR="008E62D8" w:rsidRPr="004D73A6" w:rsidRDefault="008E62D8" w:rsidP="00AB4015">
            <w:pPr>
              <w:spacing w:before="120" w:line="360" w:lineRule="auto"/>
              <w:jc w:val="left"/>
              <w:rPr>
                <w:rFonts w:ascii="Century Gothic" w:eastAsia="Times New Roman" w:hAnsi="Century Gothic"/>
                <w:b/>
                <w:color w:val="FFFFFF"/>
                <w:sz w:val="20"/>
                <w:szCs w:val="20"/>
              </w:rPr>
            </w:pPr>
            <w:r w:rsidRPr="004D73A6">
              <w:rPr>
                <w:rFonts w:ascii="Century Gothic" w:eastAsia="Times New Roman" w:hAnsi="Century Gothic"/>
                <w:b/>
                <w:color w:val="FFFFFF"/>
                <w:sz w:val="20"/>
                <w:szCs w:val="20"/>
              </w:rPr>
              <w:t xml:space="preserve">Identify 3 short term goals for the </w:t>
            </w:r>
            <w:proofErr w:type="gramStart"/>
            <w:r w:rsidRPr="004D73A6">
              <w:rPr>
                <w:rFonts w:ascii="Century Gothic" w:eastAsia="Times New Roman" w:hAnsi="Century Gothic"/>
                <w:b/>
                <w:color w:val="FFFFFF"/>
                <w:sz w:val="20"/>
                <w:szCs w:val="20"/>
              </w:rPr>
              <w:t>client</w:t>
            </w:r>
            <w:proofErr w:type="gramEnd"/>
            <w:r w:rsidRPr="004D73A6">
              <w:rPr>
                <w:rFonts w:ascii="Century Gothic" w:eastAsia="Times New Roman" w:hAnsi="Century Gothic"/>
                <w:b/>
                <w:color w:val="FFFFFF"/>
                <w:sz w:val="20"/>
                <w:szCs w:val="20"/>
              </w:rPr>
              <w:t xml:space="preserve"> </w:t>
            </w:r>
          </w:p>
          <w:p w14:paraId="232969BD" w14:textId="77777777" w:rsidR="008E62D8" w:rsidRPr="004D73A6" w:rsidRDefault="008E62D8" w:rsidP="00AB4015">
            <w:pPr>
              <w:spacing w:before="120"/>
              <w:jc w:val="left"/>
              <w:rPr>
                <w:rFonts w:ascii="Century Gothic" w:eastAsia="Times New Roman" w:hAnsi="Century Gothic"/>
                <w:b/>
                <w:color w:val="FFFFFF"/>
                <w:sz w:val="20"/>
                <w:szCs w:val="20"/>
              </w:rPr>
            </w:pPr>
            <w:r w:rsidRPr="004D73A6">
              <w:rPr>
                <w:rFonts w:ascii="Century Gothic" w:eastAsia="Times New Roman" w:hAnsi="Century Gothic"/>
                <w:bCs/>
                <w:i/>
                <w:iCs/>
                <w:color w:val="000000"/>
                <w:sz w:val="16"/>
                <w:szCs w:val="16"/>
              </w:rPr>
              <w:t>(</w:t>
            </w:r>
            <w:proofErr w:type="gramStart"/>
            <w:r w:rsidRPr="004D73A6">
              <w:rPr>
                <w:rFonts w:ascii="Century Gothic" w:eastAsia="Times New Roman" w:hAnsi="Century Gothic"/>
                <w:bCs/>
                <w:i/>
                <w:iCs/>
                <w:color w:val="000000"/>
                <w:sz w:val="16"/>
                <w:szCs w:val="16"/>
              </w:rPr>
              <w:t>relates</w:t>
            </w:r>
            <w:proofErr w:type="gramEnd"/>
            <w:r w:rsidRPr="004D73A6">
              <w:rPr>
                <w:rFonts w:ascii="Century Gothic" w:eastAsia="Times New Roman" w:hAnsi="Century Gothic"/>
                <w:bCs/>
                <w:i/>
                <w:iCs/>
                <w:color w:val="000000"/>
                <w:sz w:val="16"/>
                <w:szCs w:val="16"/>
              </w:rPr>
              <w:t xml:space="preserve"> to clinical competencies 1, 6, 12, 14, 20)</w:t>
            </w:r>
          </w:p>
          <w:p w14:paraId="06CA4451" w14:textId="77777777" w:rsidR="008E62D8" w:rsidRPr="004D73A6" w:rsidRDefault="008E62D8" w:rsidP="00AB4015">
            <w:pPr>
              <w:spacing w:before="120" w:line="360" w:lineRule="auto"/>
              <w:jc w:val="left"/>
              <w:rPr>
                <w:rFonts w:ascii="Century Gothic" w:eastAsia="Times New Roman" w:hAnsi="Century Gothic"/>
                <w:b/>
                <w:color w:val="FFFFFF"/>
                <w:sz w:val="20"/>
                <w:szCs w:val="20"/>
              </w:rPr>
            </w:pPr>
          </w:p>
        </w:tc>
        <w:tc>
          <w:tcPr>
            <w:tcW w:w="8222" w:type="dxa"/>
          </w:tcPr>
          <w:p w14:paraId="18AB83F0" w14:textId="77777777" w:rsidR="008E62D8" w:rsidRPr="004D73A6" w:rsidRDefault="008E62D8" w:rsidP="008E62D8">
            <w:pPr>
              <w:numPr>
                <w:ilvl w:val="0"/>
                <w:numId w:val="22"/>
              </w:numPr>
              <w:spacing w:before="120" w:line="360" w:lineRule="auto"/>
              <w:contextualSpacing/>
              <w:jc w:val="left"/>
              <w:rPr>
                <w:rFonts w:ascii="Century Gothic" w:eastAsia="Times New Roman" w:hAnsi="Century Gothic"/>
                <w:sz w:val="20"/>
                <w:szCs w:val="20"/>
              </w:rPr>
            </w:pPr>
            <w:r w:rsidRPr="004D73A6">
              <w:rPr>
                <w:rFonts w:ascii="Century Gothic" w:eastAsia="Times New Roman" w:hAnsi="Century Gothic"/>
                <w:sz w:val="20"/>
                <w:szCs w:val="20"/>
              </w:rPr>
              <w:t>________________________________________________________________________________________________________________________________________________</w:t>
            </w:r>
          </w:p>
          <w:p w14:paraId="06F13D9F" w14:textId="77777777" w:rsidR="008E62D8" w:rsidRPr="004D73A6" w:rsidRDefault="008E62D8" w:rsidP="008E62D8">
            <w:pPr>
              <w:numPr>
                <w:ilvl w:val="0"/>
                <w:numId w:val="22"/>
              </w:numPr>
              <w:spacing w:before="120" w:line="360" w:lineRule="auto"/>
              <w:contextualSpacing/>
              <w:jc w:val="left"/>
              <w:rPr>
                <w:rFonts w:ascii="Century Gothic" w:eastAsia="Times New Roman" w:hAnsi="Century Gothic"/>
                <w:sz w:val="20"/>
                <w:szCs w:val="20"/>
              </w:rPr>
            </w:pPr>
            <w:r w:rsidRPr="004D73A6">
              <w:rPr>
                <w:rFonts w:ascii="Century Gothic" w:eastAsia="Times New Roman" w:hAnsi="Century Gothic"/>
                <w:sz w:val="20"/>
                <w:szCs w:val="20"/>
              </w:rPr>
              <w:t>________________________________________________________________________________________________________________________________________________</w:t>
            </w:r>
          </w:p>
          <w:p w14:paraId="6FD5AF69" w14:textId="77777777" w:rsidR="008E62D8" w:rsidRPr="004D73A6" w:rsidRDefault="008E62D8" w:rsidP="008E62D8">
            <w:pPr>
              <w:numPr>
                <w:ilvl w:val="0"/>
                <w:numId w:val="22"/>
              </w:numPr>
              <w:spacing w:before="120" w:line="360" w:lineRule="auto"/>
              <w:contextualSpacing/>
              <w:jc w:val="left"/>
              <w:rPr>
                <w:rFonts w:ascii="Century Gothic" w:eastAsia="Times New Roman" w:hAnsi="Century Gothic"/>
                <w:sz w:val="20"/>
                <w:szCs w:val="20"/>
              </w:rPr>
            </w:pPr>
            <w:r w:rsidRPr="004D73A6">
              <w:rPr>
                <w:rFonts w:ascii="Century Gothic" w:eastAsia="Times New Roman" w:hAnsi="Century Gothic"/>
                <w:sz w:val="20"/>
                <w:szCs w:val="20"/>
              </w:rPr>
              <w:t>________________________________________________________________________________________________________________________________________________</w:t>
            </w:r>
          </w:p>
          <w:p w14:paraId="73B74740" w14:textId="77777777" w:rsidR="008E62D8" w:rsidRPr="004D73A6" w:rsidRDefault="008E62D8" w:rsidP="00AB4015">
            <w:pPr>
              <w:spacing w:before="120" w:line="360" w:lineRule="auto"/>
              <w:ind w:left="720"/>
              <w:contextualSpacing/>
              <w:jc w:val="left"/>
              <w:rPr>
                <w:rFonts w:ascii="Century Gothic" w:eastAsia="Times New Roman" w:hAnsi="Century Gothic"/>
                <w:sz w:val="20"/>
                <w:szCs w:val="20"/>
              </w:rPr>
            </w:pPr>
          </w:p>
        </w:tc>
      </w:tr>
      <w:tr w:rsidR="008E62D8" w:rsidRPr="004D73A6" w14:paraId="39FFA724" w14:textId="77777777" w:rsidTr="4A86C067">
        <w:tc>
          <w:tcPr>
            <w:tcW w:w="1985" w:type="dxa"/>
            <w:shd w:val="clear" w:color="auto" w:fill="4F81BD"/>
          </w:tcPr>
          <w:p w14:paraId="710BC281" w14:textId="77777777" w:rsidR="008E62D8" w:rsidRPr="004D73A6" w:rsidRDefault="008E62D8" w:rsidP="00AB4015">
            <w:pPr>
              <w:spacing w:before="120" w:line="360" w:lineRule="auto"/>
              <w:jc w:val="left"/>
              <w:rPr>
                <w:rFonts w:ascii="Century Gothic" w:eastAsia="Times New Roman" w:hAnsi="Century Gothic"/>
                <w:b/>
                <w:color w:val="FFFFFF"/>
                <w:sz w:val="20"/>
                <w:szCs w:val="20"/>
              </w:rPr>
            </w:pPr>
            <w:r w:rsidRPr="004D73A6">
              <w:rPr>
                <w:rFonts w:ascii="Century Gothic" w:eastAsia="Times New Roman" w:hAnsi="Century Gothic"/>
                <w:b/>
                <w:color w:val="FFFFFF"/>
                <w:sz w:val="20"/>
                <w:szCs w:val="20"/>
              </w:rPr>
              <w:t>What techniques and/or resources would you use to help you achieve those goals?</w:t>
            </w:r>
          </w:p>
          <w:p w14:paraId="6B31C433" w14:textId="77777777" w:rsidR="008E62D8" w:rsidRPr="004D73A6" w:rsidRDefault="008E62D8" w:rsidP="00AB4015">
            <w:pPr>
              <w:spacing w:before="120"/>
              <w:jc w:val="left"/>
              <w:rPr>
                <w:rFonts w:ascii="Century Gothic" w:eastAsia="Times New Roman" w:hAnsi="Century Gothic"/>
                <w:b/>
                <w:color w:val="FFFFFF"/>
                <w:sz w:val="20"/>
                <w:szCs w:val="20"/>
              </w:rPr>
            </w:pPr>
            <w:r w:rsidRPr="004D73A6">
              <w:rPr>
                <w:rFonts w:ascii="Century Gothic" w:eastAsia="Times New Roman" w:hAnsi="Century Gothic"/>
                <w:bCs/>
                <w:i/>
                <w:iCs/>
                <w:color w:val="000000"/>
                <w:sz w:val="16"/>
                <w:szCs w:val="16"/>
              </w:rPr>
              <w:t>(</w:t>
            </w:r>
            <w:proofErr w:type="gramStart"/>
            <w:r w:rsidRPr="004D73A6">
              <w:rPr>
                <w:rFonts w:ascii="Century Gothic" w:eastAsia="Times New Roman" w:hAnsi="Century Gothic"/>
                <w:bCs/>
                <w:i/>
                <w:iCs/>
                <w:color w:val="000000"/>
                <w:sz w:val="16"/>
                <w:szCs w:val="16"/>
              </w:rPr>
              <w:t>relates</w:t>
            </w:r>
            <w:proofErr w:type="gramEnd"/>
            <w:r w:rsidRPr="004D73A6">
              <w:rPr>
                <w:rFonts w:ascii="Century Gothic" w:eastAsia="Times New Roman" w:hAnsi="Century Gothic"/>
                <w:bCs/>
                <w:i/>
                <w:iCs/>
                <w:color w:val="000000"/>
                <w:sz w:val="16"/>
                <w:szCs w:val="16"/>
              </w:rPr>
              <w:t xml:space="preserve"> to clinical competencies 2, 6,12, 13, 14, 16, 20)</w:t>
            </w:r>
          </w:p>
        </w:tc>
        <w:tc>
          <w:tcPr>
            <w:tcW w:w="8222" w:type="dxa"/>
          </w:tcPr>
          <w:p w14:paraId="6F40C3BF" w14:textId="77777777" w:rsidR="008E62D8" w:rsidRPr="004D73A6" w:rsidRDefault="008E62D8" w:rsidP="008E62D8">
            <w:pPr>
              <w:numPr>
                <w:ilvl w:val="0"/>
                <w:numId w:val="23"/>
              </w:numPr>
              <w:spacing w:before="120" w:line="360" w:lineRule="auto"/>
              <w:contextualSpacing/>
              <w:jc w:val="left"/>
              <w:rPr>
                <w:rFonts w:ascii="Century Gothic" w:eastAsia="Times New Roman" w:hAnsi="Century Gothic"/>
                <w:sz w:val="20"/>
                <w:szCs w:val="20"/>
              </w:rPr>
            </w:pPr>
            <w:r w:rsidRPr="004D73A6">
              <w:rPr>
                <w:rFonts w:ascii="Century Gothic" w:eastAsia="Times New Roman" w:hAnsi="Century Gothic"/>
                <w:sz w:val="20"/>
                <w:szCs w:val="20"/>
              </w:rPr>
              <w:t>________________________________________________________________________________________________________________________________________________</w:t>
            </w:r>
          </w:p>
          <w:p w14:paraId="22A273E5" w14:textId="77777777" w:rsidR="008E62D8" w:rsidRPr="004D73A6" w:rsidRDefault="008E62D8" w:rsidP="008E62D8">
            <w:pPr>
              <w:numPr>
                <w:ilvl w:val="0"/>
                <w:numId w:val="23"/>
              </w:numPr>
              <w:spacing w:before="120" w:line="360" w:lineRule="auto"/>
              <w:contextualSpacing/>
              <w:jc w:val="left"/>
              <w:rPr>
                <w:rFonts w:ascii="Century Gothic" w:eastAsia="Times New Roman" w:hAnsi="Century Gothic"/>
                <w:sz w:val="20"/>
                <w:szCs w:val="20"/>
              </w:rPr>
            </w:pPr>
            <w:r w:rsidRPr="004D73A6">
              <w:rPr>
                <w:rFonts w:ascii="Century Gothic" w:eastAsia="Times New Roman" w:hAnsi="Century Gothic"/>
                <w:sz w:val="20"/>
                <w:szCs w:val="20"/>
              </w:rPr>
              <w:t>________________________________________________________________________________________________________________________________________________</w:t>
            </w:r>
          </w:p>
          <w:p w14:paraId="4D44D542" w14:textId="77777777" w:rsidR="008E62D8" w:rsidRPr="004D73A6" w:rsidRDefault="008E62D8" w:rsidP="008E62D8">
            <w:pPr>
              <w:numPr>
                <w:ilvl w:val="0"/>
                <w:numId w:val="23"/>
              </w:numPr>
              <w:spacing w:before="120" w:line="360" w:lineRule="auto"/>
              <w:contextualSpacing/>
              <w:jc w:val="left"/>
              <w:rPr>
                <w:rFonts w:ascii="Century Gothic" w:eastAsia="Times New Roman" w:hAnsi="Century Gothic"/>
                <w:sz w:val="20"/>
                <w:szCs w:val="20"/>
              </w:rPr>
            </w:pPr>
            <w:r w:rsidRPr="004D73A6">
              <w:rPr>
                <w:rFonts w:ascii="Century Gothic" w:eastAsia="Times New Roman" w:hAnsi="Century Gothic"/>
                <w:sz w:val="20"/>
                <w:szCs w:val="20"/>
              </w:rPr>
              <w:t>________________________________________________________________________________________________________________________________________________</w:t>
            </w:r>
          </w:p>
          <w:p w14:paraId="64B6203D" w14:textId="77777777" w:rsidR="008E62D8" w:rsidRPr="004D73A6" w:rsidRDefault="008E62D8" w:rsidP="00AB4015">
            <w:pPr>
              <w:spacing w:before="120" w:line="360" w:lineRule="auto"/>
              <w:ind w:left="720"/>
              <w:contextualSpacing/>
              <w:jc w:val="left"/>
              <w:rPr>
                <w:rFonts w:ascii="Century Gothic" w:eastAsia="Times New Roman" w:hAnsi="Century Gothic"/>
                <w:sz w:val="20"/>
                <w:szCs w:val="20"/>
              </w:rPr>
            </w:pPr>
          </w:p>
        </w:tc>
      </w:tr>
      <w:tr w:rsidR="008E62D8" w:rsidRPr="004D73A6" w14:paraId="3168F5EB" w14:textId="77777777" w:rsidTr="4A86C067">
        <w:tc>
          <w:tcPr>
            <w:tcW w:w="1985" w:type="dxa"/>
            <w:shd w:val="clear" w:color="auto" w:fill="4F81BD"/>
          </w:tcPr>
          <w:p w14:paraId="1FBBE7E5" w14:textId="77777777" w:rsidR="008E62D8" w:rsidRPr="004D73A6" w:rsidRDefault="008E62D8" w:rsidP="00AB4015">
            <w:pPr>
              <w:spacing w:before="120" w:line="360" w:lineRule="auto"/>
              <w:jc w:val="left"/>
              <w:rPr>
                <w:rFonts w:ascii="Century Gothic" w:eastAsia="Times New Roman" w:hAnsi="Century Gothic"/>
                <w:b/>
                <w:color w:val="FFFFFF"/>
                <w:sz w:val="20"/>
                <w:szCs w:val="20"/>
              </w:rPr>
            </w:pPr>
            <w:r w:rsidRPr="004D73A6">
              <w:rPr>
                <w:rFonts w:ascii="Century Gothic" w:eastAsia="Times New Roman" w:hAnsi="Century Gothic"/>
                <w:b/>
                <w:color w:val="FFFFFF"/>
                <w:sz w:val="20"/>
                <w:szCs w:val="20"/>
              </w:rPr>
              <w:t>What is the supporting evidence for your clinical decision making?</w:t>
            </w:r>
          </w:p>
          <w:p w14:paraId="06BC118A" w14:textId="77777777" w:rsidR="008E62D8" w:rsidRPr="004D73A6" w:rsidRDefault="008E62D8" w:rsidP="00AB4015">
            <w:pPr>
              <w:spacing w:before="120"/>
              <w:jc w:val="left"/>
              <w:rPr>
                <w:rFonts w:ascii="Century Gothic" w:eastAsia="Times New Roman" w:hAnsi="Century Gothic"/>
                <w:b/>
                <w:color w:val="FFFFFF"/>
                <w:sz w:val="20"/>
                <w:szCs w:val="20"/>
              </w:rPr>
            </w:pPr>
            <w:r w:rsidRPr="004D73A6">
              <w:rPr>
                <w:rFonts w:ascii="Century Gothic" w:eastAsia="Times New Roman" w:hAnsi="Century Gothic"/>
                <w:bCs/>
                <w:i/>
                <w:iCs/>
                <w:color w:val="000000"/>
                <w:sz w:val="16"/>
                <w:szCs w:val="16"/>
              </w:rPr>
              <w:t>(</w:t>
            </w:r>
            <w:proofErr w:type="gramStart"/>
            <w:r w:rsidRPr="004D73A6">
              <w:rPr>
                <w:rFonts w:ascii="Century Gothic" w:eastAsia="Times New Roman" w:hAnsi="Century Gothic"/>
                <w:bCs/>
                <w:i/>
                <w:iCs/>
                <w:color w:val="000000"/>
                <w:sz w:val="16"/>
                <w:szCs w:val="16"/>
              </w:rPr>
              <w:t>relates</w:t>
            </w:r>
            <w:proofErr w:type="gramEnd"/>
            <w:r w:rsidRPr="004D73A6">
              <w:rPr>
                <w:rFonts w:ascii="Century Gothic" w:eastAsia="Times New Roman" w:hAnsi="Century Gothic"/>
                <w:bCs/>
                <w:i/>
                <w:iCs/>
                <w:color w:val="000000"/>
                <w:sz w:val="16"/>
                <w:szCs w:val="16"/>
              </w:rPr>
              <w:t xml:space="preserve"> to clinical competencies 2, 7, 12, 16, 20)</w:t>
            </w:r>
          </w:p>
        </w:tc>
        <w:tc>
          <w:tcPr>
            <w:tcW w:w="8222" w:type="dxa"/>
          </w:tcPr>
          <w:p w14:paraId="77F98A56" w14:textId="77777777" w:rsidR="008E62D8" w:rsidRPr="004D73A6" w:rsidRDefault="008E62D8" w:rsidP="008E62D8">
            <w:pPr>
              <w:numPr>
                <w:ilvl w:val="0"/>
                <w:numId w:val="23"/>
              </w:numPr>
              <w:spacing w:before="120" w:line="360" w:lineRule="auto"/>
              <w:contextualSpacing/>
              <w:jc w:val="left"/>
              <w:rPr>
                <w:rFonts w:ascii="Century Gothic" w:eastAsia="Times New Roman" w:hAnsi="Century Gothic"/>
                <w:sz w:val="20"/>
                <w:szCs w:val="20"/>
              </w:rPr>
            </w:pPr>
            <w:r w:rsidRPr="004D73A6">
              <w:rPr>
                <w:rFonts w:ascii="Century Gothic" w:eastAsia="Times New Roman" w:hAnsi="Century Gothic"/>
                <w:sz w:val="20"/>
                <w:szCs w:val="20"/>
              </w:rPr>
              <w:t>________________________________________________________________________________________________________________________________________________</w:t>
            </w:r>
          </w:p>
          <w:p w14:paraId="3B3CEFB7" w14:textId="77777777" w:rsidR="008E62D8" w:rsidRPr="004D73A6" w:rsidRDefault="008E62D8" w:rsidP="008E62D8">
            <w:pPr>
              <w:numPr>
                <w:ilvl w:val="0"/>
                <w:numId w:val="23"/>
              </w:numPr>
              <w:spacing w:before="120" w:line="360" w:lineRule="auto"/>
              <w:contextualSpacing/>
              <w:jc w:val="left"/>
              <w:rPr>
                <w:rFonts w:ascii="Century Gothic" w:eastAsia="Times New Roman" w:hAnsi="Century Gothic"/>
                <w:sz w:val="20"/>
                <w:szCs w:val="20"/>
              </w:rPr>
            </w:pPr>
            <w:r w:rsidRPr="004D73A6">
              <w:rPr>
                <w:rFonts w:ascii="Century Gothic" w:eastAsia="Times New Roman" w:hAnsi="Century Gothic"/>
                <w:sz w:val="20"/>
                <w:szCs w:val="20"/>
              </w:rPr>
              <w:t>________________________________________________________________________________________________________________________________________________</w:t>
            </w:r>
          </w:p>
          <w:p w14:paraId="2BC51DAB" w14:textId="77777777" w:rsidR="008E62D8" w:rsidRPr="004D73A6" w:rsidRDefault="008E62D8" w:rsidP="008E62D8">
            <w:pPr>
              <w:numPr>
                <w:ilvl w:val="0"/>
                <w:numId w:val="23"/>
              </w:numPr>
              <w:spacing w:before="120" w:line="360" w:lineRule="auto"/>
              <w:contextualSpacing/>
              <w:jc w:val="left"/>
              <w:rPr>
                <w:rFonts w:ascii="Century Gothic" w:eastAsia="Times New Roman" w:hAnsi="Century Gothic"/>
                <w:sz w:val="20"/>
                <w:szCs w:val="20"/>
              </w:rPr>
            </w:pPr>
            <w:r w:rsidRPr="004D73A6">
              <w:rPr>
                <w:rFonts w:ascii="Century Gothic" w:eastAsia="Times New Roman" w:hAnsi="Century Gothic"/>
                <w:sz w:val="20"/>
                <w:szCs w:val="20"/>
              </w:rPr>
              <w:t>________________________________________________________________________________________________________________________________________________</w:t>
            </w:r>
          </w:p>
          <w:p w14:paraId="440FE8F6" w14:textId="77777777" w:rsidR="008E62D8" w:rsidRPr="004D73A6" w:rsidRDefault="008E62D8" w:rsidP="00AB4015">
            <w:pPr>
              <w:spacing w:before="120" w:line="360" w:lineRule="auto"/>
              <w:ind w:left="720"/>
              <w:contextualSpacing/>
              <w:jc w:val="left"/>
              <w:rPr>
                <w:rFonts w:ascii="Century Gothic" w:eastAsia="Times New Roman" w:hAnsi="Century Gothic"/>
                <w:sz w:val="20"/>
                <w:szCs w:val="20"/>
              </w:rPr>
            </w:pPr>
          </w:p>
        </w:tc>
      </w:tr>
      <w:tr w:rsidR="008E62D8" w:rsidRPr="004D73A6" w14:paraId="0A3C7509" w14:textId="77777777" w:rsidTr="4A86C067">
        <w:tc>
          <w:tcPr>
            <w:tcW w:w="1985" w:type="dxa"/>
            <w:shd w:val="clear" w:color="auto" w:fill="4F81BD"/>
          </w:tcPr>
          <w:p w14:paraId="22AEF5F7" w14:textId="77777777" w:rsidR="008E62D8" w:rsidRPr="004D73A6" w:rsidRDefault="008E62D8" w:rsidP="00AB4015">
            <w:pPr>
              <w:spacing w:before="120" w:line="360" w:lineRule="auto"/>
              <w:jc w:val="left"/>
              <w:rPr>
                <w:rFonts w:ascii="Century Gothic" w:eastAsia="Times New Roman" w:hAnsi="Century Gothic"/>
                <w:b/>
                <w:color w:val="FFFFFF"/>
                <w:sz w:val="20"/>
                <w:szCs w:val="20"/>
              </w:rPr>
            </w:pPr>
            <w:r w:rsidRPr="004D73A6">
              <w:rPr>
                <w:rFonts w:ascii="Century Gothic" w:eastAsia="Times New Roman" w:hAnsi="Century Gothic"/>
                <w:b/>
                <w:color w:val="FFFFFF"/>
                <w:sz w:val="20"/>
                <w:szCs w:val="20"/>
              </w:rPr>
              <w:t xml:space="preserve">Any other relevant information </w:t>
            </w:r>
          </w:p>
          <w:p w14:paraId="2D1EC40C" w14:textId="77777777" w:rsidR="008E62D8" w:rsidRPr="004D73A6" w:rsidRDefault="008E62D8" w:rsidP="00AB4015">
            <w:pPr>
              <w:spacing w:before="120"/>
              <w:jc w:val="left"/>
              <w:rPr>
                <w:rFonts w:ascii="Century Gothic" w:eastAsia="Times New Roman" w:hAnsi="Century Gothic"/>
                <w:b/>
                <w:color w:val="FFFFFF"/>
                <w:sz w:val="20"/>
                <w:szCs w:val="20"/>
              </w:rPr>
            </w:pPr>
            <w:r w:rsidRPr="004D73A6">
              <w:rPr>
                <w:rFonts w:ascii="Century Gothic" w:eastAsia="Times New Roman" w:hAnsi="Century Gothic"/>
                <w:bCs/>
                <w:i/>
                <w:iCs/>
                <w:color w:val="000000"/>
                <w:sz w:val="16"/>
                <w:szCs w:val="16"/>
              </w:rPr>
              <w:t>(</w:t>
            </w:r>
            <w:proofErr w:type="gramStart"/>
            <w:r w:rsidRPr="004D73A6">
              <w:rPr>
                <w:rFonts w:ascii="Century Gothic" w:eastAsia="Times New Roman" w:hAnsi="Century Gothic"/>
                <w:bCs/>
                <w:i/>
                <w:iCs/>
                <w:color w:val="000000"/>
                <w:sz w:val="16"/>
                <w:szCs w:val="16"/>
              </w:rPr>
              <w:t>relates</w:t>
            </w:r>
            <w:proofErr w:type="gramEnd"/>
            <w:r w:rsidRPr="004D73A6">
              <w:rPr>
                <w:rFonts w:ascii="Century Gothic" w:eastAsia="Times New Roman" w:hAnsi="Century Gothic"/>
                <w:bCs/>
                <w:i/>
                <w:iCs/>
                <w:color w:val="000000"/>
                <w:sz w:val="16"/>
                <w:szCs w:val="16"/>
              </w:rPr>
              <w:t xml:space="preserve"> to clinical competencies 1-20)</w:t>
            </w:r>
          </w:p>
        </w:tc>
        <w:tc>
          <w:tcPr>
            <w:tcW w:w="8222" w:type="dxa"/>
          </w:tcPr>
          <w:p w14:paraId="1053C67F" w14:textId="77777777" w:rsidR="008E62D8" w:rsidRPr="004D73A6" w:rsidRDefault="008E62D8" w:rsidP="008E62D8">
            <w:pPr>
              <w:numPr>
                <w:ilvl w:val="0"/>
                <w:numId w:val="23"/>
              </w:numPr>
              <w:spacing w:before="120" w:line="360" w:lineRule="auto"/>
              <w:contextualSpacing/>
              <w:jc w:val="left"/>
              <w:rPr>
                <w:rFonts w:ascii="Century Gothic" w:eastAsia="Times New Roman" w:hAnsi="Century Gothic"/>
                <w:sz w:val="20"/>
                <w:szCs w:val="20"/>
              </w:rPr>
            </w:pPr>
            <w:r w:rsidRPr="004D73A6">
              <w:rPr>
                <w:rFonts w:ascii="Century Gothic" w:eastAsia="Times New Roman" w:hAnsi="Century Gothic"/>
                <w:sz w:val="20"/>
                <w:szCs w:val="20"/>
              </w:rPr>
              <w:t>________________________________________________________________________________________________________________________________________________</w:t>
            </w:r>
          </w:p>
          <w:p w14:paraId="78F2AA35" w14:textId="77777777" w:rsidR="008E62D8" w:rsidRPr="004D73A6" w:rsidRDefault="008E62D8" w:rsidP="008E62D8">
            <w:pPr>
              <w:numPr>
                <w:ilvl w:val="0"/>
                <w:numId w:val="23"/>
              </w:numPr>
              <w:spacing w:before="120" w:line="360" w:lineRule="auto"/>
              <w:contextualSpacing/>
              <w:jc w:val="left"/>
              <w:rPr>
                <w:rFonts w:ascii="Century Gothic" w:eastAsia="Times New Roman" w:hAnsi="Century Gothic"/>
                <w:sz w:val="20"/>
                <w:szCs w:val="20"/>
              </w:rPr>
            </w:pPr>
            <w:r w:rsidRPr="004D73A6">
              <w:rPr>
                <w:rFonts w:ascii="Century Gothic" w:eastAsia="Times New Roman" w:hAnsi="Century Gothic"/>
                <w:sz w:val="20"/>
                <w:szCs w:val="20"/>
              </w:rPr>
              <w:t>________________________________________________________________________________________________________________________________________________</w:t>
            </w:r>
          </w:p>
          <w:p w14:paraId="1078BCAD" w14:textId="77777777" w:rsidR="008E62D8" w:rsidRPr="004D73A6" w:rsidRDefault="008E62D8" w:rsidP="008E62D8">
            <w:pPr>
              <w:numPr>
                <w:ilvl w:val="0"/>
                <w:numId w:val="23"/>
              </w:numPr>
              <w:spacing w:before="120" w:line="360" w:lineRule="auto"/>
              <w:contextualSpacing/>
              <w:jc w:val="left"/>
              <w:rPr>
                <w:rFonts w:ascii="Century Gothic" w:eastAsia="Times New Roman" w:hAnsi="Century Gothic"/>
                <w:sz w:val="20"/>
                <w:szCs w:val="20"/>
              </w:rPr>
            </w:pPr>
            <w:r w:rsidRPr="004D73A6">
              <w:rPr>
                <w:rFonts w:ascii="Century Gothic" w:eastAsia="Times New Roman" w:hAnsi="Century Gothic"/>
                <w:sz w:val="20"/>
                <w:szCs w:val="20"/>
              </w:rPr>
              <w:t>________________________________________________________________________________________________________________________________________________</w:t>
            </w:r>
          </w:p>
          <w:p w14:paraId="02EAF16C" w14:textId="77777777" w:rsidR="008E62D8" w:rsidRPr="004D73A6" w:rsidRDefault="008E62D8" w:rsidP="00AB4015">
            <w:pPr>
              <w:spacing w:before="120" w:line="360" w:lineRule="auto"/>
              <w:ind w:left="720"/>
              <w:contextualSpacing/>
              <w:jc w:val="left"/>
              <w:rPr>
                <w:rFonts w:ascii="Century Gothic" w:eastAsia="Times New Roman" w:hAnsi="Century Gothic"/>
                <w:sz w:val="20"/>
                <w:szCs w:val="20"/>
              </w:rPr>
            </w:pPr>
          </w:p>
        </w:tc>
      </w:tr>
    </w:tbl>
    <w:p w14:paraId="4C62819C" w14:textId="77777777" w:rsidR="008E62D8" w:rsidRDefault="008E62D8" w:rsidP="008E62D8"/>
    <w:p w14:paraId="083909B3" w14:textId="02E5B2B4" w:rsidR="4A86C067" w:rsidRDefault="4A86C067">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325"/>
      </w:tblGrid>
      <w:tr w:rsidR="4A86C067" w14:paraId="01B90017" w14:textId="77777777" w:rsidTr="4C2556E9">
        <w:trPr>
          <w:trHeight w:val="300"/>
        </w:trPr>
        <w:tc>
          <w:tcPr>
            <w:tcW w:w="8325" w:type="dxa"/>
            <w:tcBorders>
              <w:top w:val="single" w:sz="6" w:space="0" w:color="4F81BD"/>
              <w:left w:val="single" w:sz="6" w:space="0" w:color="4F81BD"/>
              <w:bottom w:val="single" w:sz="6" w:space="0" w:color="4F81BD"/>
              <w:right w:val="single" w:sz="6" w:space="0" w:color="4F81BD"/>
            </w:tcBorders>
            <w:shd w:val="clear" w:color="auto" w:fill="4F81BD"/>
            <w:tcMar>
              <w:left w:w="105" w:type="dxa"/>
              <w:right w:w="105" w:type="dxa"/>
            </w:tcMar>
          </w:tcPr>
          <w:p w14:paraId="1A676D2D" w14:textId="67D229B3" w:rsidR="4B96930C" w:rsidRDefault="4B96930C" w:rsidP="4A86C067">
            <w:pPr>
              <w:spacing w:before="60"/>
              <w:jc w:val="center"/>
            </w:pPr>
            <w:r w:rsidRPr="4A86C067">
              <w:rPr>
                <w:rFonts w:ascii="Century Gothic" w:eastAsia="Century Gothic" w:hAnsi="Century Gothic" w:cs="Century Gothic"/>
                <w:b/>
                <w:bCs/>
                <w:color w:val="FFFFFF" w:themeColor="background1"/>
                <w:sz w:val="20"/>
                <w:szCs w:val="20"/>
              </w:rPr>
              <w:lastRenderedPageBreak/>
              <w:t>Viva</w:t>
            </w:r>
          </w:p>
          <w:p w14:paraId="769F9ABE" w14:textId="542CBE90" w:rsidR="4B96930C" w:rsidRDefault="4B96930C" w:rsidP="4A86C067">
            <w:pPr>
              <w:spacing w:before="60"/>
              <w:jc w:val="center"/>
              <w:rPr>
                <w:rFonts w:ascii="Century Gothic" w:eastAsia="Century Gothic" w:hAnsi="Century Gothic" w:cs="Century Gothic"/>
                <w:b/>
                <w:bCs/>
                <w:color w:val="FFFFFF" w:themeColor="background1"/>
                <w:sz w:val="20"/>
                <w:szCs w:val="20"/>
              </w:rPr>
            </w:pPr>
            <w:r w:rsidRPr="4A86C067">
              <w:rPr>
                <w:rFonts w:ascii="Century Gothic" w:eastAsia="Century Gothic" w:hAnsi="Century Gothic" w:cs="Century Gothic"/>
                <w:b/>
                <w:bCs/>
                <w:color w:val="FFFFFF" w:themeColor="background1"/>
                <w:sz w:val="20"/>
                <w:szCs w:val="20"/>
              </w:rPr>
              <w:t>Sample Questions</w:t>
            </w:r>
          </w:p>
          <w:p w14:paraId="2FC5D4C3" w14:textId="35DA896D" w:rsidR="4A86C067" w:rsidRDefault="4A86C067" w:rsidP="4A86C067">
            <w:pPr>
              <w:spacing w:before="60"/>
              <w:jc w:val="center"/>
              <w:rPr>
                <w:rFonts w:ascii="Century Gothic" w:eastAsia="Century Gothic" w:hAnsi="Century Gothic" w:cs="Century Gothic"/>
                <w:b/>
                <w:bCs/>
                <w:color w:val="FFFFFF" w:themeColor="background1"/>
                <w:sz w:val="20"/>
                <w:szCs w:val="20"/>
              </w:rPr>
            </w:pPr>
            <w:r w:rsidRPr="4A86C067">
              <w:rPr>
                <w:rFonts w:ascii="Century Gothic" w:eastAsia="Century Gothic" w:hAnsi="Century Gothic" w:cs="Century Gothic"/>
                <w:b/>
                <w:bCs/>
                <w:i/>
                <w:iCs/>
                <w:color w:val="FFFFFF" w:themeColor="background1"/>
                <w:sz w:val="20"/>
                <w:szCs w:val="20"/>
              </w:rPr>
              <w:t xml:space="preserve">Note: this is not an exhaustive list. </w:t>
            </w:r>
          </w:p>
          <w:p w14:paraId="12B4D17D" w14:textId="145279F1" w:rsidR="4A86C067" w:rsidRDefault="4A86C067" w:rsidP="4A86C067">
            <w:pPr>
              <w:spacing w:before="60"/>
              <w:jc w:val="center"/>
              <w:rPr>
                <w:rFonts w:ascii="Century Gothic" w:eastAsia="Century Gothic" w:hAnsi="Century Gothic" w:cs="Century Gothic"/>
                <w:b/>
                <w:bCs/>
                <w:color w:val="FFFFFF" w:themeColor="background1"/>
                <w:sz w:val="20"/>
                <w:szCs w:val="20"/>
              </w:rPr>
            </w:pPr>
            <w:r w:rsidRPr="4A86C067">
              <w:rPr>
                <w:rFonts w:ascii="Century Gothic" w:eastAsia="Century Gothic" w:hAnsi="Century Gothic" w:cs="Century Gothic"/>
                <w:b/>
                <w:bCs/>
                <w:i/>
                <w:iCs/>
                <w:color w:val="FFFFFF" w:themeColor="background1"/>
                <w:sz w:val="20"/>
                <w:szCs w:val="20"/>
              </w:rPr>
              <w:t>Questions can vary depending on the context and client group.</w:t>
            </w:r>
          </w:p>
        </w:tc>
      </w:tr>
      <w:tr w:rsidR="4A86C067" w14:paraId="7F975EF9" w14:textId="77777777" w:rsidTr="4C2556E9">
        <w:trPr>
          <w:trHeight w:val="300"/>
        </w:trPr>
        <w:tc>
          <w:tcPr>
            <w:tcW w:w="8325" w:type="dxa"/>
            <w:tcBorders>
              <w:top w:val="single" w:sz="6" w:space="0" w:color="4F81BD"/>
              <w:left w:val="single" w:sz="6" w:space="0" w:color="4F81BD"/>
              <w:bottom w:val="single" w:sz="6" w:space="0" w:color="4F81BD"/>
              <w:right w:val="single" w:sz="6" w:space="0" w:color="4F81BD"/>
            </w:tcBorders>
            <w:shd w:val="clear" w:color="auto" w:fill="D3DFEE"/>
            <w:tcMar>
              <w:left w:w="105" w:type="dxa"/>
              <w:right w:w="105" w:type="dxa"/>
            </w:tcMar>
          </w:tcPr>
          <w:p w14:paraId="294B81AA" w14:textId="3959ACC2" w:rsidR="4A86C067" w:rsidRDefault="4A86C067" w:rsidP="4C2556E9">
            <w:pPr>
              <w:spacing w:before="60"/>
              <w:jc w:val="left"/>
              <w:rPr>
                <w:rFonts w:ascii="Century Gothic" w:eastAsia="Century Gothic" w:hAnsi="Century Gothic" w:cs="Century Gothic"/>
                <w:b/>
                <w:bCs/>
                <w:color w:val="000000" w:themeColor="text1"/>
                <w:sz w:val="20"/>
                <w:szCs w:val="20"/>
              </w:rPr>
            </w:pPr>
            <w:r w:rsidRPr="4C2556E9">
              <w:rPr>
                <w:rFonts w:ascii="Century Gothic" w:eastAsia="Century Gothic" w:hAnsi="Century Gothic" w:cs="Century Gothic"/>
                <w:b/>
                <w:bCs/>
                <w:color w:val="000000" w:themeColor="text1"/>
                <w:sz w:val="20"/>
                <w:szCs w:val="20"/>
              </w:rPr>
              <w:t>General sample questions:</w:t>
            </w:r>
          </w:p>
        </w:tc>
      </w:tr>
      <w:tr w:rsidR="4A86C067" w14:paraId="56CD8052" w14:textId="77777777" w:rsidTr="4C2556E9">
        <w:trPr>
          <w:trHeight w:val="300"/>
        </w:trPr>
        <w:tc>
          <w:tcPr>
            <w:tcW w:w="8325" w:type="dxa"/>
            <w:tcBorders>
              <w:top w:val="single" w:sz="6" w:space="0" w:color="4F81BD"/>
              <w:left w:val="single" w:sz="6" w:space="0" w:color="4F81BD"/>
              <w:bottom w:val="single" w:sz="6" w:space="0" w:color="4F81BD"/>
              <w:right w:val="single" w:sz="6" w:space="0" w:color="4F81BD"/>
            </w:tcBorders>
            <w:tcMar>
              <w:left w:w="105" w:type="dxa"/>
              <w:right w:w="105" w:type="dxa"/>
            </w:tcMar>
          </w:tcPr>
          <w:p w14:paraId="03A665BC" w14:textId="23D8CE53" w:rsidR="6E356208" w:rsidRDefault="549DD140" w:rsidP="4C2556E9">
            <w:pPr>
              <w:pStyle w:val="ListParagraph"/>
              <w:numPr>
                <w:ilvl w:val="0"/>
                <w:numId w:val="19"/>
              </w:numPr>
              <w:spacing w:before="60"/>
              <w:ind w:left="426"/>
              <w:jc w:val="left"/>
              <w:rPr>
                <w:rFonts w:ascii="Century Gothic" w:eastAsia="Century Gothic" w:hAnsi="Century Gothic" w:cs="Century Gothic"/>
                <w:color w:val="000000" w:themeColor="text1"/>
                <w:sz w:val="20"/>
                <w:szCs w:val="20"/>
              </w:rPr>
            </w:pPr>
            <w:r w:rsidRPr="4C2556E9">
              <w:rPr>
                <w:rFonts w:ascii="Century Gothic" w:eastAsia="Century Gothic" w:hAnsi="Century Gothic" w:cs="Century Gothic"/>
                <w:color w:val="000000" w:themeColor="text1"/>
                <w:sz w:val="20"/>
                <w:szCs w:val="20"/>
              </w:rPr>
              <w:t>Please can you expand on your reflection on what went well / what you would change...</w:t>
            </w:r>
          </w:p>
          <w:p w14:paraId="24038F9F" w14:textId="5F88B79B" w:rsidR="4A86C067" w:rsidRDefault="4A86C067" w:rsidP="4C2556E9">
            <w:pPr>
              <w:pStyle w:val="ListParagraph"/>
              <w:numPr>
                <w:ilvl w:val="0"/>
                <w:numId w:val="19"/>
              </w:numPr>
              <w:spacing w:before="60"/>
              <w:ind w:left="426"/>
              <w:jc w:val="left"/>
              <w:rPr>
                <w:rFonts w:ascii="Century Gothic" w:eastAsia="Century Gothic" w:hAnsi="Century Gothic" w:cs="Century Gothic"/>
                <w:color w:val="000000" w:themeColor="text1"/>
                <w:sz w:val="20"/>
                <w:szCs w:val="20"/>
              </w:rPr>
            </w:pPr>
            <w:r w:rsidRPr="4C2556E9">
              <w:rPr>
                <w:rFonts w:ascii="Century Gothic" w:eastAsia="Century Gothic" w:hAnsi="Century Gothic" w:cs="Century Gothic"/>
                <w:color w:val="000000" w:themeColor="text1"/>
                <w:sz w:val="20"/>
                <w:szCs w:val="20"/>
              </w:rPr>
              <w:t>Looking at your session plan, how would you evaluate the session?</w:t>
            </w:r>
          </w:p>
          <w:p w14:paraId="20E22656" w14:textId="4DAEDC30" w:rsidR="6C442073" w:rsidRDefault="0986AED3" w:rsidP="4C2556E9">
            <w:pPr>
              <w:pStyle w:val="ListParagraph"/>
              <w:numPr>
                <w:ilvl w:val="0"/>
                <w:numId w:val="19"/>
              </w:numPr>
              <w:spacing w:before="60"/>
              <w:ind w:left="426"/>
              <w:jc w:val="left"/>
              <w:rPr>
                <w:rFonts w:ascii="Century Gothic" w:eastAsia="Century Gothic" w:hAnsi="Century Gothic" w:cs="Century Gothic"/>
                <w:color w:val="000000" w:themeColor="text1"/>
                <w:sz w:val="20"/>
                <w:szCs w:val="20"/>
              </w:rPr>
            </w:pPr>
            <w:r w:rsidRPr="4C2556E9">
              <w:rPr>
                <w:rFonts w:ascii="Century Gothic" w:eastAsia="Century Gothic" w:hAnsi="Century Gothic" w:cs="Century Gothic"/>
                <w:color w:val="000000" w:themeColor="text1"/>
                <w:sz w:val="20"/>
                <w:szCs w:val="20"/>
              </w:rPr>
              <w:t>Was there anything unexpected in the session? How did you respond?</w:t>
            </w:r>
          </w:p>
          <w:p w14:paraId="51A54E7D" w14:textId="2113011E" w:rsidR="4A86C067" w:rsidRDefault="4A86C067" w:rsidP="4C2556E9">
            <w:pPr>
              <w:pStyle w:val="ListParagraph"/>
              <w:numPr>
                <w:ilvl w:val="0"/>
                <w:numId w:val="19"/>
              </w:numPr>
              <w:spacing w:before="60"/>
              <w:ind w:left="426"/>
              <w:jc w:val="left"/>
              <w:rPr>
                <w:rFonts w:ascii="Century Gothic" w:eastAsia="Century Gothic" w:hAnsi="Century Gothic" w:cs="Century Gothic"/>
                <w:color w:val="000000" w:themeColor="text1"/>
                <w:sz w:val="20"/>
                <w:szCs w:val="20"/>
              </w:rPr>
            </w:pPr>
            <w:r w:rsidRPr="4C2556E9">
              <w:rPr>
                <w:rFonts w:ascii="Century Gothic" w:eastAsia="Century Gothic" w:hAnsi="Century Gothic" w:cs="Century Gothic"/>
                <w:color w:val="000000" w:themeColor="text1"/>
                <w:sz w:val="20"/>
                <w:szCs w:val="20"/>
              </w:rPr>
              <w:t>What approach did you take and what is the theory behind it?</w:t>
            </w:r>
          </w:p>
          <w:p w14:paraId="3A237F93" w14:textId="37AC93FF" w:rsidR="4A86C067" w:rsidRDefault="4A86C067" w:rsidP="4C2556E9">
            <w:pPr>
              <w:pStyle w:val="ListParagraph"/>
              <w:numPr>
                <w:ilvl w:val="0"/>
                <w:numId w:val="19"/>
              </w:numPr>
              <w:spacing w:before="60"/>
              <w:ind w:left="426"/>
              <w:jc w:val="left"/>
              <w:rPr>
                <w:rFonts w:ascii="Century Gothic" w:eastAsia="Century Gothic" w:hAnsi="Century Gothic" w:cs="Century Gothic"/>
                <w:color w:val="000000" w:themeColor="text1"/>
                <w:sz w:val="20"/>
                <w:szCs w:val="20"/>
              </w:rPr>
            </w:pPr>
            <w:r w:rsidRPr="4C2556E9">
              <w:rPr>
                <w:rFonts w:ascii="Century Gothic" w:eastAsia="Century Gothic" w:hAnsi="Century Gothic" w:cs="Century Gothic"/>
                <w:color w:val="000000" w:themeColor="text1"/>
                <w:sz w:val="20"/>
                <w:szCs w:val="20"/>
              </w:rPr>
              <w:t>Why did you decide to do</w:t>
            </w:r>
            <w:r w:rsidR="06F7A1DC" w:rsidRPr="4C2556E9">
              <w:rPr>
                <w:rFonts w:ascii="Century Gothic" w:eastAsia="Century Gothic" w:hAnsi="Century Gothic" w:cs="Century Gothic"/>
                <w:color w:val="000000" w:themeColor="text1"/>
                <w:sz w:val="20"/>
                <w:szCs w:val="20"/>
              </w:rPr>
              <w:t xml:space="preserve"> / omit</w:t>
            </w:r>
            <w:r w:rsidRPr="4C2556E9">
              <w:rPr>
                <w:rFonts w:ascii="Century Gothic" w:eastAsia="Century Gothic" w:hAnsi="Century Gothic" w:cs="Century Gothic"/>
                <w:color w:val="000000" w:themeColor="text1"/>
                <w:sz w:val="20"/>
                <w:szCs w:val="20"/>
              </w:rPr>
              <w:t xml:space="preserve"> that task with the client?</w:t>
            </w:r>
          </w:p>
          <w:p w14:paraId="686423F9" w14:textId="57C79B49" w:rsidR="4A86C067" w:rsidRDefault="4A86C067" w:rsidP="4C2556E9">
            <w:pPr>
              <w:pStyle w:val="ListParagraph"/>
              <w:numPr>
                <w:ilvl w:val="0"/>
                <w:numId w:val="19"/>
              </w:numPr>
              <w:spacing w:before="60"/>
              <w:ind w:left="426"/>
              <w:jc w:val="left"/>
              <w:rPr>
                <w:rFonts w:ascii="Century Gothic" w:eastAsia="Century Gothic" w:hAnsi="Century Gothic" w:cs="Century Gothic"/>
                <w:color w:val="000000" w:themeColor="text1"/>
                <w:sz w:val="20"/>
                <w:szCs w:val="20"/>
              </w:rPr>
            </w:pPr>
            <w:r w:rsidRPr="4C2556E9">
              <w:rPr>
                <w:rFonts w:ascii="Century Gothic" w:eastAsia="Century Gothic" w:hAnsi="Century Gothic" w:cs="Century Gothic"/>
                <w:color w:val="000000" w:themeColor="text1"/>
                <w:sz w:val="20"/>
                <w:szCs w:val="20"/>
              </w:rPr>
              <w:t>What</w:t>
            </w:r>
            <w:r w:rsidR="7F4327C6" w:rsidRPr="4C2556E9">
              <w:rPr>
                <w:rFonts w:ascii="Century Gothic" w:eastAsia="Century Gothic" w:hAnsi="Century Gothic" w:cs="Century Gothic"/>
                <w:color w:val="000000" w:themeColor="text1"/>
                <w:sz w:val="20"/>
                <w:szCs w:val="20"/>
              </w:rPr>
              <w:t xml:space="preserve"> do you think would be an appropriate</w:t>
            </w:r>
            <w:r w:rsidRPr="4C2556E9">
              <w:rPr>
                <w:rFonts w:ascii="Century Gothic" w:eastAsia="Century Gothic" w:hAnsi="Century Gothic" w:cs="Century Gothic"/>
                <w:color w:val="000000" w:themeColor="text1"/>
                <w:sz w:val="20"/>
                <w:szCs w:val="20"/>
              </w:rPr>
              <w:t xml:space="preserve"> long-term plan for this client?</w:t>
            </w:r>
          </w:p>
          <w:p w14:paraId="2F1E94E8" w14:textId="5247033A" w:rsidR="4A86C067" w:rsidRDefault="4A86C067" w:rsidP="4C2556E9">
            <w:pPr>
              <w:pStyle w:val="ListParagraph"/>
              <w:numPr>
                <w:ilvl w:val="0"/>
                <w:numId w:val="19"/>
              </w:numPr>
              <w:spacing w:before="60"/>
              <w:ind w:left="426"/>
              <w:jc w:val="left"/>
              <w:rPr>
                <w:rFonts w:ascii="Century Gothic" w:eastAsia="Century Gothic" w:hAnsi="Century Gothic" w:cs="Century Gothic"/>
                <w:color w:val="000000" w:themeColor="text1"/>
                <w:sz w:val="20"/>
                <w:szCs w:val="20"/>
              </w:rPr>
            </w:pPr>
            <w:r w:rsidRPr="4C2556E9">
              <w:rPr>
                <w:rFonts w:ascii="Century Gothic" w:eastAsia="Century Gothic" w:hAnsi="Century Gothic" w:cs="Century Gothic"/>
                <w:color w:val="000000" w:themeColor="text1"/>
                <w:sz w:val="20"/>
                <w:szCs w:val="20"/>
              </w:rPr>
              <w:t>How do you think X impacted on today’s session? (e.g., hearing impairment, bilingualism, mobility, sensory impairment etc.)</w:t>
            </w:r>
          </w:p>
        </w:tc>
      </w:tr>
      <w:tr w:rsidR="4A86C067" w14:paraId="16AF9280" w14:textId="77777777" w:rsidTr="4C2556E9">
        <w:trPr>
          <w:trHeight w:val="300"/>
        </w:trPr>
        <w:tc>
          <w:tcPr>
            <w:tcW w:w="8325" w:type="dxa"/>
            <w:tcBorders>
              <w:top w:val="single" w:sz="6" w:space="0" w:color="4F81BD"/>
              <w:left w:val="single" w:sz="6" w:space="0" w:color="4F81BD"/>
              <w:bottom w:val="single" w:sz="6" w:space="0" w:color="4F81BD"/>
              <w:right w:val="single" w:sz="6" w:space="0" w:color="4F81BD"/>
            </w:tcBorders>
            <w:shd w:val="clear" w:color="auto" w:fill="D3DFEE"/>
            <w:tcMar>
              <w:left w:w="105" w:type="dxa"/>
              <w:right w:w="105" w:type="dxa"/>
            </w:tcMar>
          </w:tcPr>
          <w:p w14:paraId="39D444B8" w14:textId="2F648202" w:rsidR="4A86C067" w:rsidRDefault="4A86C067" w:rsidP="4C2556E9">
            <w:pPr>
              <w:spacing w:before="60"/>
              <w:jc w:val="left"/>
              <w:rPr>
                <w:rFonts w:ascii="Century Gothic" w:eastAsia="Century Gothic" w:hAnsi="Century Gothic" w:cs="Century Gothic"/>
                <w:b/>
                <w:bCs/>
                <w:color w:val="000000" w:themeColor="text1"/>
                <w:sz w:val="20"/>
                <w:szCs w:val="20"/>
              </w:rPr>
            </w:pPr>
            <w:r w:rsidRPr="4C2556E9">
              <w:rPr>
                <w:rFonts w:ascii="Century Gothic" w:eastAsia="Century Gothic" w:hAnsi="Century Gothic" w:cs="Century Gothic"/>
                <w:b/>
                <w:bCs/>
                <w:color w:val="000000" w:themeColor="text1"/>
                <w:sz w:val="20"/>
                <w:szCs w:val="20"/>
              </w:rPr>
              <w:t>Sample questions based on a specific competency:</w:t>
            </w:r>
          </w:p>
        </w:tc>
      </w:tr>
      <w:tr w:rsidR="4A86C067" w14:paraId="55B15F2B" w14:textId="77777777" w:rsidTr="4C2556E9">
        <w:trPr>
          <w:trHeight w:val="300"/>
        </w:trPr>
        <w:tc>
          <w:tcPr>
            <w:tcW w:w="8325" w:type="dxa"/>
            <w:tcBorders>
              <w:top w:val="single" w:sz="6" w:space="0" w:color="4F81BD"/>
              <w:left w:val="single" w:sz="6" w:space="0" w:color="4F81BD"/>
              <w:bottom w:val="single" w:sz="6" w:space="0" w:color="4F81BD"/>
              <w:right w:val="single" w:sz="6" w:space="0" w:color="4F81BD"/>
            </w:tcBorders>
            <w:tcMar>
              <w:left w:w="105" w:type="dxa"/>
              <w:right w:w="105" w:type="dxa"/>
            </w:tcMar>
          </w:tcPr>
          <w:p w14:paraId="5069B3D5" w14:textId="13DA3942" w:rsidR="56E56288" w:rsidRDefault="6C5773A5" w:rsidP="4C2556E9">
            <w:pPr>
              <w:pStyle w:val="ListParagraph"/>
              <w:numPr>
                <w:ilvl w:val="0"/>
                <w:numId w:val="19"/>
              </w:numPr>
              <w:spacing w:before="60"/>
              <w:ind w:left="426"/>
              <w:jc w:val="left"/>
              <w:rPr>
                <w:rFonts w:ascii="Century Gothic" w:eastAsia="Century Gothic" w:hAnsi="Century Gothic" w:cs="Century Gothic"/>
                <w:color w:val="000000" w:themeColor="text1"/>
                <w:sz w:val="20"/>
                <w:szCs w:val="20"/>
              </w:rPr>
            </w:pPr>
            <w:r w:rsidRPr="4C2556E9">
              <w:rPr>
                <w:rFonts w:ascii="Century Gothic" w:eastAsia="Century Gothic" w:hAnsi="Century Gothic" w:cs="Century Gothic"/>
                <w:color w:val="000000" w:themeColor="text1"/>
                <w:sz w:val="20"/>
                <w:szCs w:val="20"/>
              </w:rPr>
              <w:t>Please provide your rationale for your diagnostic hypothesis (comp. 5)</w:t>
            </w:r>
          </w:p>
          <w:p w14:paraId="1D86F09F" w14:textId="2C9F6782" w:rsidR="56E56288" w:rsidRDefault="6C5773A5" w:rsidP="4C2556E9">
            <w:pPr>
              <w:pStyle w:val="ListParagraph"/>
              <w:numPr>
                <w:ilvl w:val="0"/>
                <w:numId w:val="19"/>
              </w:numPr>
              <w:spacing w:before="60"/>
              <w:ind w:left="426"/>
              <w:jc w:val="left"/>
              <w:rPr>
                <w:rFonts w:ascii="Calibri" w:hAnsi="Calibri"/>
                <w:color w:val="000000" w:themeColor="text1"/>
                <w:sz w:val="20"/>
                <w:szCs w:val="20"/>
              </w:rPr>
            </w:pPr>
            <w:r w:rsidRPr="4C2556E9">
              <w:rPr>
                <w:rFonts w:ascii="Century Gothic" w:eastAsia="Century Gothic" w:hAnsi="Century Gothic" w:cs="Century Gothic"/>
                <w:color w:val="000000" w:themeColor="text1"/>
                <w:sz w:val="20"/>
                <w:szCs w:val="20"/>
              </w:rPr>
              <w:t>What were some differential diagnoses you considered when interpreting your assessment data? Why did you rule these out? (comp. 5)</w:t>
            </w:r>
          </w:p>
          <w:p w14:paraId="6A093680" w14:textId="0714F6EC" w:rsidR="4A86C067" w:rsidRDefault="4A86C067" w:rsidP="4C2556E9">
            <w:pPr>
              <w:pStyle w:val="ListParagraph"/>
              <w:numPr>
                <w:ilvl w:val="0"/>
                <w:numId w:val="19"/>
              </w:numPr>
              <w:spacing w:before="60"/>
              <w:ind w:left="426"/>
              <w:jc w:val="left"/>
              <w:rPr>
                <w:rFonts w:ascii="Century Gothic" w:eastAsia="Century Gothic" w:hAnsi="Century Gothic" w:cs="Century Gothic"/>
                <w:color w:val="000000" w:themeColor="text1"/>
                <w:sz w:val="20"/>
                <w:szCs w:val="20"/>
              </w:rPr>
            </w:pPr>
            <w:r w:rsidRPr="4C2556E9">
              <w:rPr>
                <w:rFonts w:ascii="Century Gothic" w:eastAsia="Century Gothic" w:hAnsi="Century Gothic" w:cs="Century Gothic"/>
                <w:color w:val="000000" w:themeColor="text1"/>
                <w:sz w:val="20"/>
                <w:szCs w:val="20"/>
              </w:rPr>
              <w:t>Is there any other background information you would like to obtain? (</w:t>
            </w:r>
            <w:proofErr w:type="gramStart"/>
            <w:r w:rsidRPr="4C2556E9">
              <w:rPr>
                <w:rFonts w:ascii="Century Gothic" w:eastAsia="Century Gothic" w:hAnsi="Century Gothic" w:cs="Century Gothic"/>
                <w:color w:val="000000" w:themeColor="text1"/>
                <w:sz w:val="20"/>
                <w:szCs w:val="20"/>
              </w:rPr>
              <w:t>com</w:t>
            </w:r>
            <w:r w:rsidR="3F9A85EB" w:rsidRPr="4C2556E9">
              <w:rPr>
                <w:rFonts w:ascii="Century Gothic" w:eastAsia="Century Gothic" w:hAnsi="Century Gothic" w:cs="Century Gothic"/>
                <w:color w:val="000000" w:themeColor="text1"/>
                <w:sz w:val="20"/>
                <w:szCs w:val="20"/>
              </w:rPr>
              <w:t>p</w:t>
            </w:r>
            <w:proofErr w:type="gramEnd"/>
            <w:r w:rsidRPr="4C2556E9">
              <w:rPr>
                <w:rFonts w:ascii="Century Gothic" w:eastAsia="Century Gothic" w:hAnsi="Century Gothic" w:cs="Century Gothic"/>
                <w:color w:val="000000" w:themeColor="text1"/>
                <w:sz w:val="20"/>
                <w:szCs w:val="20"/>
              </w:rPr>
              <w:t xml:space="preserve"> 1)</w:t>
            </w:r>
          </w:p>
          <w:p w14:paraId="5823494A" w14:textId="2F629993" w:rsidR="4A86C067" w:rsidRDefault="4A86C067" w:rsidP="4C2556E9">
            <w:pPr>
              <w:pStyle w:val="ListParagraph"/>
              <w:numPr>
                <w:ilvl w:val="0"/>
                <w:numId w:val="19"/>
              </w:numPr>
              <w:spacing w:before="60"/>
              <w:ind w:left="426"/>
              <w:jc w:val="left"/>
              <w:rPr>
                <w:rFonts w:ascii="Century Gothic" w:eastAsia="Century Gothic" w:hAnsi="Century Gothic" w:cs="Century Gothic"/>
                <w:color w:val="000000" w:themeColor="text1"/>
                <w:sz w:val="20"/>
                <w:szCs w:val="20"/>
              </w:rPr>
            </w:pPr>
            <w:r w:rsidRPr="4C2556E9">
              <w:rPr>
                <w:rFonts w:ascii="Century Gothic" w:eastAsia="Century Gothic" w:hAnsi="Century Gothic" w:cs="Century Gothic"/>
                <w:color w:val="000000" w:themeColor="text1"/>
                <w:sz w:val="20"/>
                <w:szCs w:val="20"/>
              </w:rPr>
              <w:t>What other</w:t>
            </w:r>
            <w:r w:rsidR="43703646" w:rsidRPr="4C2556E9">
              <w:rPr>
                <w:rFonts w:ascii="Century Gothic" w:eastAsia="Century Gothic" w:hAnsi="Century Gothic" w:cs="Century Gothic"/>
                <w:color w:val="000000" w:themeColor="text1"/>
                <w:sz w:val="20"/>
                <w:szCs w:val="20"/>
              </w:rPr>
              <w:t xml:space="preserve"> formal / informal</w:t>
            </w:r>
            <w:r w:rsidRPr="4C2556E9">
              <w:rPr>
                <w:rFonts w:ascii="Century Gothic" w:eastAsia="Century Gothic" w:hAnsi="Century Gothic" w:cs="Century Gothic"/>
                <w:color w:val="000000" w:themeColor="text1"/>
                <w:sz w:val="20"/>
                <w:szCs w:val="20"/>
              </w:rPr>
              <w:t xml:space="preserve"> assessment</w:t>
            </w:r>
            <w:r w:rsidR="7B1CA68A" w:rsidRPr="4C2556E9">
              <w:rPr>
                <w:rFonts w:ascii="Century Gothic" w:eastAsia="Century Gothic" w:hAnsi="Century Gothic" w:cs="Century Gothic"/>
                <w:color w:val="000000" w:themeColor="text1"/>
                <w:sz w:val="20"/>
                <w:szCs w:val="20"/>
              </w:rPr>
              <w:t xml:space="preserve"> methods</w:t>
            </w:r>
            <w:r w:rsidRPr="4C2556E9">
              <w:rPr>
                <w:rFonts w:ascii="Century Gothic" w:eastAsia="Century Gothic" w:hAnsi="Century Gothic" w:cs="Century Gothic"/>
                <w:color w:val="000000" w:themeColor="text1"/>
                <w:sz w:val="20"/>
                <w:szCs w:val="20"/>
              </w:rPr>
              <w:t xml:space="preserve"> could you have used? (</w:t>
            </w:r>
            <w:proofErr w:type="gramStart"/>
            <w:r w:rsidRPr="4C2556E9">
              <w:rPr>
                <w:rFonts w:ascii="Century Gothic" w:eastAsia="Century Gothic" w:hAnsi="Century Gothic" w:cs="Century Gothic"/>
                <w:color w:val="000000" w:themeColor="text1"/>
                <w:sz w:val="20"/>
                <w:szCs w:val="20"/>
              </w:rPr>
              <w:t>comp</w:t>
            </w:r>
            <w:proofErr w:type="gramEnd"/>
            <w:r w:rsidRPr="4C2556E9">
              <w:rPr>
                <w:rFonts w:ascii="Century Gothic" w:eastAsia="Century Gothic" w:hAnsi="Century Gothic" w:cs="Century Gothic"/>
                <w:color w:val="000000" w:themeColor="text1"/>
                <w:sz w:val="20"/>
                <w:szCs w:val="20"/>
              </w:rPr>
              <w:t xml:space="preserve"> 2)</w:t>
            </w:r>
          </w:p>
          <w:p w14:paraId="16870179" w14:textId="308C68BC" w:rsidR="4A86C067" w:rsidRDefault="4A86C067" w:rsidP="4C2556E9">
            <w:pPr>
              <w:pStyle w:val="ListParagraph"/>
              <w:numPr>
                <w:ilvl w:val="0"/>
                <w:numId w:val="19"/>
              </w:numPr>
              <w:spacing w:before="60"/>
              <w:ind w:left="426"/>
              <w:jc w:val="left"/>
              <w:rPr>
                <w:rFonts w:ascii="Century Gothic" w:eastAsia="Century Gothic" w:hAnsi="Century Gothic" w:cs="Century Gothic"/>
                <w:color w:val="000000" w:themeColor="text1"/>
                <w:sz w:val="20"/>
                <w:szCs w:val="20"/>
              </w:rPr>
            </w:pPr>
            <w:r w:rsidRPr="4C2556E9">
              <w:rPr>
                <w:rFonts w:ascii="Century Gothic" w:eastAsia="Century Gothic" w:hAnsi="Century Gothic" w:cs="Century Gothic"/>
                <w:color w:val="000000" w:themeColor="text1"/>
                <w:sz w:val="20"/>
                <w:szCs w:val="20"/>
              </w:rPr>
              <w:t>Describe how you kept the client at the centre of your management? (</w:t>
            </w:r>
            <w:proofErr w:type="gramStart"/>
            <w:r w:rsidRPr="4C2556E9">
              <w:rPr>
                <w:rFonts w:ascii="Century Gothic" w:eastAsia="Century Gothic" w:hAnsi="Century Gothic" w:cs="Century Gothic"/>
                <w:color w:val="000000" w:themeColor="text1"/>
                <w:sz w:val="20"/>
                <w:szCs w:val="20"/>
              </w:rPr>
              <w:t>comp</w:t>
            </w:r>
            <w:proofErr w:type="gramEnd"/>
            <w:r w:rsidRPr="4C2556E9">
              <w:rPr>
                <w:rFonts w:ascii="Century Gothic" w:eastAsia="Century Gothic" w:hAnsi="Century Gothic" w:cs="Century Gothic"/>
                <w:color w:val="000000" w:themeColor="text1"/>
                <w:sz w:val="20"/>
                <w:szCs w:val="20"/>
              </w:rPr>
              <w:t xml:space="preserve"> 11)</w:t>
            </w:r>
          </w:p>
          <w:p w14:paraId="1E90F681" w14:textId="3EBC0B1D" w:rsidR="4A86C067" w:rsidRDefault="4A86C067" w:rsidP="4C2556E9">
            <w:pPr>
              <w:pStyle w:val="ListParagraph"/>
              <w:numPr>
                <w:ilvl w:val="0"/>
                <w:numId w:val="19"/>
              </w:numPr>
              <w:spacing w:before="60"/>
              <w:ind w:left="426"/>
              <w:jc w:val="left"/>
              <w:rPr>
                <w:rFonts w:ascii="Century Gothic" w:eastAsia="Century Gothic" w:hAnsi="Century Gothic" w:cs="Century Gothic"/>
                <w:color w:val="000000" w:themeColor="text1"/>
                <w:sz w:val="20"/>
                <w:szCs w:val="20"/>
              </w:rPr>
            </w:pPr>
            <w:r w:rsidRPr="4C2556E9">
              <w:rPr>
                <w:rFonts w:ascii="Century Gothic" w:eastAsia="Century Gothic" w:hAnsi="Century Gothic" w:cs="Century Gothic"/>
                <w:color w:val="000000" w:themeColor="text1"/>
                <w:sz w:val="20"/>
                <w:szCs w:val="20"/>
              </w:rPr>
              <w:t>Do you think you need to liaise with any other professionals? (</w:t>
            </w:r>
            <w:proofErr w:type="gramStart"/>
            <w:r w:rsidRPr="4C2556E9">
              <w:rPr>
                <w:rFonts w:ascii="Century Gothic" w:eastAsia="Century Gothic" w:hAnsi="Century Gothic" w:cs="Century Gothic"/>
                <w:color w:val="000000" w:themeColor="text1"/>
                <w:sz w:val="20"/>
                <w:szCs w:val="20"/>
              </w:rPr>
              <w:t>comp</w:t>
            </w:r>
            <w:proofErr w:type="gramEnd"/>
            <w:r w:rsidRPr="4C2556E9">
              <w:rPr>
                <w:rFonts w:ascii="Century Gothic" w:eastAsia="Century Gothic" w:hAnsi="Century Gothic" w:cs="Century Gothic"/>
                <w:color w:val="000000" w:themeColor="text1"/>
                <w:sz w:val="20"/>
                <w:szCs w:val="20"/>
              </w:rPr>
              <w:t xml:space="preserve"> 13)</w:t>
            </w:r>
          </w:p>
          <w:p w14:paraId="2A39C777" w14:textId="01E00B3C" w:rsidR="4A86C067" w:rsidRDefault="4A86C067" w:rsidP="4C2556E9">
            <w:pPr>
              <w:pStyle w:val="ListParagraph"/>
              <w:numPr>
                <w:ilvl w:val="0"/>
                <w:numId w:val="19"/>
              </w:numPr>
              <w:spacing w:before="60"/>
              <w:ind w:left="426"/>
              <w:jc w:val="left"/>
              <w:rPr>
                <w:rFonts w:ascii="Century Gothic" w:eastAsia="Century Gothic" w:hAnsi="Century Gothic" w:cs="Century Gothic"/>
                <w:color w:val="000000" w:themeColor="text1"/>
                <w:sz w:val="20"/>
                <w:szCs w:val="20"/>
              </w:rPr>
            </w:pPr>
            <w:r w:rsidRPr="4C2556E9">
              <w:rPr>
                <w:rFonts w:ascii="Century Gothic" w:eastAsia="Century Gothic" w:hAnsi="Century Gothic" w:cs="Century Gothic"/>
                <w:color w:val="000000" w:themeColor="text1"/>
                <w:sz w:val="20"/>
                <w:szCs w:val="20"/>
              </w:rPr>
              <w:t>Can you evaluate your own communication and therapeutic skills during the session? (</w:t>
            </w:r>
            <w:proofErr w:type="gramStart"/>
            <w:r w:rsidRPr="4C2556E9">
              <w:rPr>
                <w:rFonts w:ascii="Century Gothic" w:eastAsia="Century Gothic" w:hAnsi="Century Gothic" w:cs="Century Gothic"/>
                <w:color w:val="000000" w:themeColor="text1"/>
                <w:sz w:val="20"/>
                <w:szCs w:val="20"/>
              </w:rPr>
              <w:t>comp</w:t>
            </w:r>
            <w:proofErr w:type="gramEnd"/>
            <w:r w:rsidR="70830A12" w:rsidRPr="4C2556E9">
              <w:rPr>
                <w:rFonts w:ascii="Century Gothic" w:eastAsia="Century Gothic" w:hAnsi="Century Gothic" w:cs="Century Gothic"/>
                <w:color w:val="000000" w:themeColor="text1"/>
                <w:sz w:val="20"/>
                <w:szCs w:val="20"/>
              </w:rPr>
              <w:t xml:space="preserve"> </w:t>
            </w:r>
            <w:r w:rsidRPr="4C2556E9">
              <w:rPr>
                <w:rFonts w:ascii="Century Gothic" w:eastAsia="Century Gothic" w:hAnsi="Century Gothic" w:cs="Century Gothic"/>
                <w:color w:val="000000" w:themeColor="text1"/>
                <w:sz w:val="20"/>
                <w:szCs w:val="20"/>
              </w:rPr>
              <w:t>18)</w:t>
            </w:r>
          </w:p>
          <w:p w14:paraId="5E3C3A5D" w14:textId="0DC8D30A" w:rsidR="5F76F3AB" w:rsidRDefault="284A8C8D" w:rsidP="4C2556E9">
            <w:pPr>
              <w:pStyle w:val="ListParagraph"/>
              <w:numPr>
                <w:ilvl w:val="0"/>
                <w:numId w:val="19"/>
              </w:numPr>
              <w:spacing w:before="60"/>
              <w:ind w:left="426"/>
              <w:jc w:val="left"/>
              <w:rPr>
                <w:rFonts w:ascii="Century Gothic" w:eastAsia="Century Gothic" w:hAnsi="Century Gothic" w:cs="Century Gothic"/>
                <w:color w:val="000000" w:themeColor="text1"/>
                <w:sz w:val="20"/>
                <w:szCs w:val="20"/>
              </w:rPr>
            </w:pPr>
            <w:r w:rsidRPr="4C2556E9">
              <w:rPr>
                <w:rFonts w:ascii="Century Gothic" w:eastAsia="Century Gothic" w:hAnsi="Century Gothic" w:cs="Century Gothic"/>
                <w:color w:val="000000" w:themeColor="text1"/>
                <w:sz w:val="20"/>
                <w:szCs w:val="20"/>
              </w:rPr>
              <w:t>What intensity of intervention would you recommend for this client based on your goals and approach? Why?</w:t>
            </w:r>
            <w:r w:rsidR="30D6C91C" w:rsidRPr="4C2556E9">
              <w:rPr>
                <w:rFonts w:ascii="Century Gothic" w:eastAsia="Century Gothic" w:hAnsi="Century Gothic" w:cs="Century Gothic"/>
                <w:color w:val="000000" w:themeColor="text1"/>
                <w:sz w:val="20"/>
                <w:szCs w:val="20"/>
              </w:rPr>
              <w:t xml:space="preserve"> (</w:t>
            </w:r>
            <w:proofErr w:type="gramStart"/>
            <w:r w:rsidR="30D6C91C" w:rsidRPr="4C2556E9">
              <w:rPr>
                <w:rFonts w:ascii="Century Gothic" w:eastAsia="Century Gothic" w:hAnsi="Century Gothic" w:cs="Century Gothic"/>
                <w:color w:val="000000" w:themeColor="text1"/>
                <w:sz w:val="20"/>
                <w:szCs w:val="20"/>
              </w:rPr>
              <w:t>comp</w:t>
            </w:r>
            <w:proofErr w:type="gramEnd"/>
            <w:r w:rsidR="30D6C91C" w:rsidRPr="4C2556E9">
              <w:rPr>
                <w:rFonts w:ascii="Century Gothic" w:eastAsia="Century Gothic" w:hAnsi="Century Gothic" w:cs="Century Gothic"/>
                <w:color w:val="000000" w:themeColor="text1"/>
                <w:sz w:val="20"/>
                <w:szCs w:val="20"/>
              </w:rPr>
              <w:t xml:space="preserve"> 6)</w:t>
            </w:r>
          </w:p>
        </w:tc>
      </w:tr>
      <w:tr w:rsidR="4A86C067" w14:paraId="336E21E1" w14:textId="77777777" w:rsidTr="4C2556E9">
        <w:trPr>
          <w:trHeight w:val="300"/>
        </w:trPr>
        <w:tc>
          <w:tcPr>
            <w:tcW w:w="8325" w:type="dxa"/>
            <w:tcBorders>
              <w:top w:val="single" w:sz="6" w:space="0" w:color="4F81BD"/>
              <w:left w:val="single" w:sz="6" w:space="0" w:color="4F81BD"/>
              <w:bottom w:val="single" w:sz="6" w:space="0" w:color="4F81BD"/>
              <w:right w:val="single" w:sz="6" w:space="0" w:color="4F81BD"/>
            </w:tcBorders>
            <w:shd w:val="clear" w:color="auto" w:fill="D3DFEE"/>
            <w:tcMar>
              <w:left w:w="105" w:type="dxa"/>
              <w:right w:w="105" w:type="dxa"/>
            </w:tcMar>
          </w:tcPr>
          <w:p w14:paraId="2561F045" w14:textId="05F6F638" w:rsidR="4A86C067" w:rsidRDefault="4A86C067" w:rsidP="4A86C067">
            <w:pPr>
              <w:spacing w:before="60" w:line="360" w:lineRule="auto"/>
              <w:jc w:val="left"/>
              <w:rPr>
                <w:rFonts w:ascii="Century Gothic" w:eastAsia="Century Gothic" w:hAnsi="Century Gothic" w:cs="Century Gothic"/>
                <w:b/>
                <w:bCs/>
                <w:color w:val="000000" w:themeColor="text1"/>
                <w:sz w:val="20"/>
                <w:szCs w:val="20"/>
              </w:rPr>
            </w:pPr>
            <w:r w:rsidRPr="4A86C067">
              <w:rPr>
                <w:rFonts w:ascii="Century Gothic" w:eastAsia="Century Gothic" w:hAnsi="Century Gothic" w:cs="Century Gothic"/>
                <w:b/>
                <w:bCs/>
                <w:color w:val="000000" w:themeColor="text1"/>
                <w:sz w:val="20"/>
                <w:szCs w:val="20"/>
              </w:rPr>
              <w:t>Other possible questions you think may be useful:</w:t>
            </w:r>
          </w:p>
        </w:tc>
      </w:tr>
      <w:tr w:rsidR="4A86C067" w14:paraId="24488385" w14:textId="77777777" w:rsidTr="4C2556E9">
        <w:trPr>
          <w:trHeight w:val="300"/>
        </w:trPr>
        <w:tc>
          <w:tcPr>
            <w:tcW w:w="8325" w:type="dxa"/>
            <w:tcBorders>
              <w:top w:val="single" w:sz="6" w:space="0" w:color="4F81BD"/>
              <w:left w:val="single" w:sz="6" w:space="0" w:color="4F81BD"/>
              <w:bottom w:val="single" w:sz="6" w:space="0" w:color="4F81BD"/>
              <w:right w:val="single" w:sz="6" w:space="0" w:color="4F81BD"/>
            </w:tcBorders>
            <w:tcMar>
              <w:left w:w="105" w:type="dxa"/>
              <w:right w:w="105" w:type="dxa"/>
            </w:tcMar>
          </w:tcPr>
          <w:p w14:paraId="574396ED" w14:textId="5DE221BD" w:rsidR="4A86C067" w:rsidRDefault="4A86C067" w:rsidP="4A86C067">
            <w:pPr>
              <w:spacing w:before="60" w:line="360" w:lineRule="auto"/>
              <w:jc w:val="left"/>
              <w:rPr>
                <w:rFonts w:ascii="Century Gothic" w:eastAsia="Century Gothic" w:hAnsi="Century Gothic" w:cs="Century Gothic"/>
                <w:b/>
                <w:bCs/>
                <w:color w:val="000000" w:themeColor="text1"/>
                <w:sz w:val="20"/>
                <w:szCs w:val="20"/>
              </w:rPr>
            </w:pPr>
            <w:r w:rsidRPr="4A86C067">
              <w:rPr>
                <w:rFonts w:ascii="Century Gothic" w:eastAsia="Century Gothic" w:hAnsi="Century Gothic" w:cs="Century Gothic"/>
                <w:b/>
                <w:bCs/>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CB7B9E" w14:textId="3EA42625" w:rsidR="4A86C067" w:rsidRDefault="4A86C067" w:rsidP="4A86C067">
            <w:pPr>
              <w:spacing w:before="60" w:line="360" w:lineRule="auto"/>
              <w:jc w:val="left"/>
              <w:rPr>
                <w:rFonts w:ascii="Century Gothic" w:eastAsia="Century Gothic" w:hAnsi="Century Gothic" w:cs="Century Gothic"/>
                <w:b/>
                <w:bCs/>
                <w:color w:val="000000" w:themeColor="text1"/>
                <w:sz w:val="20"/>
                <w:szCs w:val="20"/>
              </w:rPr>
            </w:pPr>
          </w:p>
        </w:tc>
      </w:tr>
    </w:tbl>
    <w:p w14:paraId="317D94F5" w14:textId="532A07C7" w:rsidR="4A86C067" w:rsidRDefault="4A86C067" w:rsidP="4A86C067"/>
    <w:p w14:paraId="0EC0E1EC" w14:textId="470C4103" w:rsidR="4C2556E9" w:rsidRDefault="4C2556E9" w:rsidP="4C2556E9">
      <w:pPr>
        <w:jc w:val="left"/>
        <w:rPr>
          <w:rFonts w:eastAsiaTheme="minorEastAsia" w:cstheme="minorBidi"/>
          <w:b/>
          <w:bCs/>
          <w:sz w:val="36"/>
          <w:szCs w:val="36"/>
        </w:rPr>
      </w:pPr>
    </w:p>
    <w:p w14:paraId="1E49CF24" w14:textId="64DC5067" w:rsidR="4C2556E9" w:rsidRDefault="4C2556E9" w:rsidP="4C2556E9">
      <w:pPr>
        <w:jc w:val="left"/>
        <w:rPr>
          <w:rFonts w:eastAsiaTheme="minorEastAsia" w:cstheme="minorBidi"/>
          <w:b/>
          <w:bCs/>
          <w:sz w:val="36"/>
          <w:szCs w:val="36"/>
        </w:rPr>
      </w:pPr>
    </w:p>
    <w:p w14:paraId="0CA0E152" w14:textId="4D45913D" w:rsidR="4C2556E9" w:rsidRDefault="4C2556E9" w:rsidP="4C2556E9">
      <w:pPr>
        <w:jc w:val="left"/>
        <w:rPr>
          <w:rFonts w:eastAsiaTheme="minorEastAsia" w:cstheme="minorBidi"/>
          <w:b/>
          <w:bCs/>
          <w:sz w:val="36"/>
          <w:szCs w:val="36"/>
        </w:rPr>
      </w:pPr>
    </w:p>
    <w:p w14:paraId="5A8FA577" w14:textId="3B8F3C1B" w:rsidR="4C2556E9" w:rsidRDefault="4C2556E9" w:rsidP="4C2556E9">
      <w:pPr>
        <w:jc w:val="left"/>
        <w:rPr>
          <w:rFonts w:eastAsiaTheme="minorEastAsia" w:cstheme="minorBidi"/>
          <w:b/>
          <w:bCs/>
          <w:sz w:val="36"/>
          <w:szCs w:val="36"/>
        </w:rPr>
      </w:pPr>
    </w:p>
    <w:p w14:paraId="407A0A0D" w14:textId="5D26E44A" w:rsidR="7B79BE48" w:rsidRDefault="7B79BE48" w:rsidP="7B79BE48">
      <w:pPr>
        <w:jc w:val="left"/>
        <w:rPr>
          <w:rFonts w:eastAsiaTheme="minorEastAsia" w:cstheme="minorBidi"/>
          <w:b/>
          <w:bCs/>
          <w:sz w:val="36"/>
          <w:szCs w:val="36"/>
        </w:rPr>
      </w:pPr>
    </w:p>
    <w:p w14:paraId="0F8C4876" w14:textId="6B9252B2" w:rsidR="7B79BE48" w:rsidRDefault="7B79BE48" w:rsidP="7B79BE48">
      <w:pPr>
        <w:jc w:val="left"/>
        <w:rPr>
          <w:rFonts w:eastAsiaTheme="minorEastAsia" w:cstheme="minorBidi"/>
          <w:b/>
          <w:bCs/>
          <w:sz w:val="36"/>
          <w:szCs w:val="36"/>
        </w:rPr>
      </w:pPr>
    </w:p>
    <w:p w14:paraId="62ED7C0D" w14:textId="47B53FEA" w:rsidR="7B79BE48" w:rsidRDefault="7B79BE48" w:rsidP="7B79BE48">
      <w:pPr>
        <w:jc w:val="left"/>
        <w:rPr>
          <w:rFonts w:eastAsiaTheme="minorEastAsia" w:cstheme="minorBidi"/>
          <w:b/>
          <w:bCs/>
          <w:sz w:val="36"/>
          <w:szCs w:val="36"/>
        </w:rPr>
      </w:pPr>
    </w:p>
    <w:p w14:paraId="5CBB3823" w14:textId="6C2F9826" w:rsidR="7B79BE48" w:rsidRDefault="7B79BE48" w:rsidP="7B79BE48">
      <w:pPr>
        <w:jc w:val="left"/>
        <w:rPr>
          <w:rFonts w:eastAsiaTheme="minorEastAsia" w:cstheme="minorBidi"/>
          <w:b/>
          <w:bCs/>
          <w:sz w:val="36"/>
          <w:szCs w:val="36"/>
        </w:rPr>
      </w:pPr>
    </w:p>
    <w:p w14:paraId="7A131600" w14:textId="15EE4724" w:rsidR="008E62D8" w:rsidRPr="004D73A6" w:rsidRDefault="4109A2D9" w:rsidP="4A86C067">
      <w:pPr>
        <w:jc w:val="left"/>
        <w:rPr>
          <w:rFonts w:eastAsiaTheme="minorEastAsia" w:cstheme="minorBidi"/>
          <w:b/>
          <w:bCs/>
          <w:sz w:val="36"/>
          <w:szCs w:val="36"/>
        </w:rPr>
      </w:pPr>
      <w:r w:rsidRPr="4A86C067">
        <w:rPr>
          <w:rFonts w:eastAsiaTheme="minorEastAsia" w:cstheme="minorBidi"/>
          <w:b/>
          <w:bCs/>
          <w:sz w:val="36"/>
          <w:szCs w:val="36"/>
        </w:rPr>
        <w:t>Record of Viva</w:t>
      </w:r>
    </w:p>
    <w:p w14:paraId="0B518DA1" w14:textId="6493967E" w:rsidR="4A86C067" w:rsidRDefault="4A86C067"/>
    <w:tbl>
      <w:tblPr>
        <w:tblStyle w:val="GridTable4-Accent1"/>
        <w:tblW w:w="9015" w:type="dxa"/>
        <w:tblLayout w:type="fixed"/>
        <w:tblLook w:val="06A0" w:firstRow="1" w:lastRow="0" w:firstColumn="1" w:lastColumn="0" w:noHBand="1" w:noVBand="1"/>
      </w:tblPr>
      <w:tblGrid>
        <w:gridCol w:w="1965"/>
        <w:gridCol w:w="1470"/>
        <w:gridCol w:w="5580"/>
      </w:tblGrid>
      <w:tr w:rsidR="4A86C067" w14:paraId="2B697A60" w14:textId="77777777" w:rsidTr="4C2556E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Pr>
          <w:p w14:paraId="5E32FE26" w14:textId="72A47079" w:rsidR="6E7623EE" w:rsidRDefault="6E7623EE" w:rsidP="4A86C067">
            <w:r>
              <w:t>Question</w:t>
            </w:r>
          </w:p>
        </w:tc>
        <w:tc>
          <w:tcPr>
            <w:tcW w:w="1470" w:type="dxa"/>
          </w:tcPr>
          <w:p w14:paraId="0150BC69" w14:textId="180DB264" w:rsidR="6E7623EE" w:rsidRDefault="6E7623EE" w:rsidP="4A86C067">
            <w:pPr>
              <w:jc w:val="left"/>
              <w:cnfStyle w:val="100000000000" w:firstRow="1" w:lastRow="0" w:firstColumn="0" w:lastColumn="0" w:oddVBand="0" w:evenVBand="0" w:oddHBand="0" w:evenHBand="0" w:firstRowFirstColumn="0" w:firstRowLastColumn="0" w:lastRowFirstColumn="0" w:lastRowLastColumn="0"/>
            </w:pPr>
            <w:r>
              <w:t>Competency this relates to</w:t>
            </w:r>
          </w:p>
        </w:tc>
        <w:tc>
          <w:tcPr>
            <w:tcW w:w="5580" w:type="dxa"/>
          </w:tcPr>
          <w:p w14:paraId="62DC5221" w14:textId="3A5F5159" w:rsidR="6E7623EE" w:rsidRDefault="6E7623EE" w:rsidP="4A86C067">
            <w:pPr>
              <w:cnfStyle w:val="100000000000" w:firstRow="1" w:lastRow="0" w:firstColumn="0" w:lastColumn="0" w:oddVBand="0" w:evenVBand="0" w:oddHBand="0" w:evenHBand="0" w:firstRowFirstColumn="0" w:firstRowLastColumn="0" w:lastRowFirstColumn="0" w:lastRowLastColumn="0"/>
            </w:pPr>
            <w:r>
              <w:t>Student answer</w:t>
            </w:r>
          </w:p>
        </w:tc>
      </w:tr>
      <w:tr w:rsidR="4A86C067" w14:paraId="0CF9145C" w14:textId="77777777" w:rsidTr="4C2556E9">
        <w:trPr>
          <w:trHeight w:val="300"/>
        </w:trPr>
        <w:tc>
          <w:tcPr>
            <w:cnfStyle w:val="001000000000" w:firstRow="0" w:lastRow="0" w:firstColumn="1" w:lastColumn="0" w:oddVBand="0" w:evenVBand="0" w:oddHBand="0" w:evenHBand="0" w:firstRowFirstColumn="0" w:firstRowLastColumn="0" w:lastRowFirstColumn="0" w:lastRowLastColumn="0"/>
            <w:tcW w:w="1965" w:type="dxa"/>
          </w:tcPr>
          <w:p w14:paraId="626EE10A" w14:textId="6C4F81F4" w:rsidR="4A86C067" w:rsidRDefault="4A86C067" w:rsidP="4A86C067"/>
          <w:p w14:paraId="44C1767E" w14:textId="4C153416" w:rsidR="4A86C067" w:rsidRDefault="4A86C067" w:rsidP="4A86C067"/>
          <w:p w14:paraId="61D639CE" w14:textId="78D61787" w:rsidR="4A86C067" w:rsidRDefault="4A86C067" w:rsidP="4A86C067"/>
          <w:p w14:paraId="4D876815" w14:textId="73B098C9" w:rsidR="4A86C067" w:rsidRDefault="4A86C067" w:rsidP="4A86C067"/>
          <w:p w14:paraId="3BD5E567" w14:textId="5A984261" w:rsidR="4A86C067" w:rsidRDefault="4A86C067" w:rsidP="4A86C067"/>
        </w:tc>
        <w:tc>
          <w:tcPr>
            <w:tcW w:w="1470" w:type="dxa"/>
          </w:tcPr>
          <w:p w14:paraId="06395F94" w14:textId="289BCF63" w:rsidR="4A86C067" w:rsidRDefault="4A86C067" w:rsidP="4A86C067">
            <w:pPr>
              <w:cnfStyle w:val="000000000000" w:firstRow="0" w:lastRow="0" w:firstColumn="0" w:lastColumn="0" w:oddVBand="0" w:evenVBand="0" w:oddHBand="0" w:evenHBand="0" w:firstRowFirstColumn="0" w:firstRowLastColumn="0" w:lastRowFirstColumn="0" w:lastRowLastColumn="0"/>
            </w:pPr>
          </w:p>
        </w:tc>
        <w:tc>
          <w:tcPr>
            <w:tcW w:w="5580" w:type="dxa"/>
          </w:tcPr>
          <w:p w14:paraId="4F8C9DF6" w14:textId="0DF8FCBD" w:rsidR="4A86C067" w:rsidRDefault="4A86C067" w:rsidP="4A86C067">
            <w:pPr>
              <w:cnfStyle w:val="000000000000" w:firstRow="0" w:lastRow="0" w:firstColumn="0" w:lastColumn="0" w:oddVBand="0" w:evenVBand="0" w:oddHBand="0" w:evenHBand="0" w:firstRowFirstColumn="0" w:firstRowLastColumn="0" w:lastRowFirstColumn="0" w:lastRowLastColumn="0"/>
            </w:pPr>
          </w:p>
        </w:tc>
      </w:tr>
      <w:tr w:rsidR="4A86C067" w14:paraId="558C175D" w14:textId="77777777" w:rsidTr="4C2556E9">
        <w:trPr>
          <w:trHeight w:val="300"/>
        </w:trPr>
        <w:tc>
          <w:tcPr>
            <w:cnfStyle w:val="001000000000" w:firstRow="0" w:lastRow="0" w:firstColumn="1" w:lastColumn="0" w:oddVBand="0" w:evenVBand="0" w:oddHBand="0" w:evenHBand="0" w:firstRowFirstColumn="0" w:firstRowLastColumn="0" w:lastRowFirstColumn="0" w:lastRowLastColumn="0"/>
            <w:tcW w:w="1965" w:type="dxa"/>
          </w:tcPr>
          <w:p w14:paraId="666CB9A2" w14:textId="7D7657F7" w:rsidR="4A86C067" w:rsidRDefault="4A86C067" w:rsidP="4A86C067"/>
          <w:p w14:paraId="2C4C375D" w14:textId="6D751239" w:rsidR="4A86C067" w:rsidRDefault="4A86C067" w:rsidP="4A86C067"/>
          <w:p w14:paraId="1F5C67C2" w14:textId="4AF1B2D1" w:rsidR="4A86C067" w:rsidRDefault="4A86C067" w:rsidP="4A86C067"/>
          <w:p w14:paraId="5FCAFB49" w14:textId="14A40428" w:rsidR="4A86C067" w:rsidRDefault="4A86C067" w:rsidP="4A86C067"/>
          <w:p w14:paraId="7D6CBCC9" w14:textId="5895F0D6" w:rsidR="4A86C067" w:rsidRDefault="4A86C067" w:rsidP="4A86C067"/>
        </w:tc>
        <w:tc>
          <w:tcPr>
            <w:tcW w:w="1470" w:type="dxa"/>
          </w:tcPr>
          <w:p w14:paraId="0570D71D" w14:textId="530BDE3D" w:rsidR="4A86C067" w:rsidRDefault="4A86C067" w:rsidP="4A86C067">
            <w:pPr>
              <w:cnfStyle w:val="000000000000" w:firstRow="0" w:lastRow="0" w:firstColumn="0" w:lastColumn="0" w:oddVBand="0" w:evenVBand="0" w:oddHBand="0" w:evenHBand="0" w:firstRowFirstColumn="0" w:firstRowLastColumn="0" w:lastRowFirstColumn="0" w:lastRowLastColumn="0"/>
            </w:pPr>
          </w:p>
        </w:tc>
        <w:tc>
          <w:tcPr>
            <w:tcW w:w="5580" w:type="dxa"/>
          </w:tcPr>
          <w:p w14:paraId="732C53B2" w14:textId="606480D4" w:rsidR="4A86C067" w:rsidRDefault="4A86C067" w:rsidP="4A86C067">
            <w:pPr>
              <w:cnfStyle w:val="000000000000" w:firstRow="0" w:lastRow="0" w:firstColumn="0" w:lastColumn="0" w:oddVBand="0" w:evenVBand="0" w:oddHBand="0" w:evenHBand="0" w:firstRowFirstColumn="0" w:firstRowLastColumn="0" w:lastRowFirstColumn="0" w:lastRowLastColumn="0"/>
            </w:pPr>
          </w:p>
        </w:tc>
      </w:tr>
      <w:tr w:rsidR="4A86C067" w14:paraId="52826D5F" w14:textId="77777777" w:rsidTr="4C2556E9">
        <w:trPr>
          <w:trHeight w:val="300"/>
        </w:trPr>
        <w:tc>
          <w:tcPr>
            <w:cnfStyle w:val="001000000000" w:firstRow="0" w:lastRow="0" w:firstColumn="1" w:lastColumn="0" w:oddVBand="0" w:evenVBand="0" w:oddHBand="0" w:evenHBand="0" w:firstRowFirstColumn="0" w:firstRowLastColumn="0" w:lastRowFirstColumn="0" w:lastRowLastColumn="0"/>
            <w:tcW w:w="1965" w:type="dxa"/>
          </w:tcPr>
          <w:p w14:paraId="1AB1AF91" w14:textId="457F7C48" w:rsidR="4A86C067" w:rsidRDefault="4A86C067" w:rsidP="4A86C067"/>
          <w:p w14:paraId="43E4B60B" w14:textId="67C9A39A" w:rsidR="4A86C067" w:rsidRDefault="4A86C067" w:rsidP="4A86C067"/>
          <w:p w14:paraId="4266E6AB" w14:textId="7425A7B7" w:rsidR="4A86C067" w:rsidRDefault="4A86C067" w:rsidP="4A86C067"/>
          <w:p w14:paraId="678DAA0A" w14:textId="64166F26" w:rsidR="4A86C067" w:rsidRDefault="4A86C067" w:rsidP="4A86C067"/>
          <w:p w14:paraId="6033FC64" w14:textId="10AB7ACD" w:rsidR="4A86C067" w:rsidRDefault="4A86C067" w:rsidP="4A86C067"/>
        </w:tc>
        <w:tc>
          <w:tcPr>
            <w:tcW w:w="1470" w:type="dxa"/>
          </w:tcPr>
          <w:p w14:paraId="3C3905F3" w14:textId="78DBFAA3" w:rsidR="4A86C067" w:rsidRDefault="4A86C067" w:rsidP="4A86C067">
            <w:pPr>
              <w:cnfStyle w:val="000000000000" w:firstRow="0" w:lastRow="0" w:firstColumn="0" w:lastColumn="0" w:oddVBand="0" w:evenVBand="0" w:oddHBand="0" w:evenHBand="0" w:firstRowFirstColumn="0" w:firstRowLastColumn="0" w:lastRowFirstColumn="0" w:lastRowLastColumn="0"/>
            </w:pPr>
          </w:p>
        </w:tc>
        <w:tc>
          <w:tcPr>
            <w:tcW w:w="5580" w:type="dxa"/>
          </w:tcPr>
          <w:p w14:paraId="6FD6D906" w14:textId="590D9645" w:rsidR="4A86C067" w:rsidRDefault="4A86C067" w:rsidP="4A86C067">
            <w:pPr>
              <w:cnfStyle w:val="000000000000" w:firstRow="0" w:lastRow="0" w:firstColumn="0" w:lastColumn="0" w:oddVBand="0" w:evenVBand="0" w:oddHBand="0" w:evenHBand="0" w:firstRowFirstColumn="0" w:firstRowLastColumn="0" w:lastRowFirstColumn="0" w:lastRowLastColumn="0"/>
            </w:pPr>
          </w:p>
        </w:tc>
      </w:tr>
      <w:tr w:rsidR="4A86C067" w14:paraId="008E58EC" w14:textId="77777777" w:rsidTr="4C2556E9">
        <w:trPr>
          <w:trHeight w:val="300"/>
        </w:trPr>
        <w:tc>
          <w:tcPr>
            <w:cnfStyle w:val="001000000000" w:firstRow="0" w:lastRow="0" w:firstColumn="1" w:lastColumn="0" w:oddVBand="0" w:evenVBand="0" w:oddHBand="0" w:evenHBand="0" w:firstRowFirstColumn="0" w:firstRowLastColumn="0" w:lastRowFirstColumn="0" w:lastRowLastColumn="0"/>
            <w:tcW w:w="1965" w:type="dxa"/>
          </w:tcPr>
          <w:p w14:paraId="7DF94EDA" w14:textId="7FF6E464" w:rsidR="4A86C067" w:rsidRDefault="4A86C067" w:rsidP="4A86C067"/>
          <w:p w14:paraId="6578CC20" w14:textId="620D4587" w:rsidR="4A86C067" w:rsidRDefault="4A86C067" w:rsidP="4A86C067"/>
          <w:p w14:paraId="25B453D1" w14:textId="0B09A55E" w:rsidR="4A86C067" w:rsidRDefault="4A86C067" w:rsidP="4A86C067"/>
          <w:p w14:paraId="3F1A6188" w14:textId="5B327353" w:rsidR="4A86C067" w:rsidRDefault="4A86C067" w:rsidP="4A86C067"/>
          <w:p w14:paraId="09407953" w14:textId="00464070" w:rsidR="4A86C067" w:rsidRDefault="4A86C067" w:rsidP="4A86C067"/>
        </w:tc>
        <w:tc>
          <w:tcPr>
            <w:tcW w:w="1470" w:type="dxa"/>
          </w:tcPr>
          <w:p w14:paraId="7F0FB674" w14:textId="71D9C623" w:rsidR="4A86C067" w:rsidRDefault="4A86C067" w:rsidP="4A86C067">
            <w:pPr>
              <w:cnfStyle w:val="000000000000" w:firstRow="0" w:lastRow="0" w:firstColumn="0" w:lastColumn="0" w:oddVBand="0" w:evenVBand="0" w:oddHBand="0" w:evenHBand="0" w:firstRowFirstColumn="0" w:firstRowLastColumn="0" w:lastRowFirstColumn="0" w:lastRowLastColumn="0"/>
            </w:pPr>
          </w:p>
        </w:tc>
        <w:tc>
          <w:tcPr>
            <w:tcW w:w="5580" w:type="dxa"/>
          </w:tcPr>
          <w:p w14:paraId="36C268A1" w14:textId="7B3E64B5" w:rsidR="4A86C067" w:rsidRDefault="4A86C067" w:rsidP="4A86C067">
            <w:pPr>
              <w:cnfStyle w:val="000000000000" w:firstRow="0" w:lastRow="0" w:firstColumn="0" w:lastColumn="0" w:oddVBand="0" w:evenVBand="0" w:oddHBand="0" w:evenHBand="0" w:firstRowFirstColumn="0" w:firstRowLastColumn="0" w:lastRowFirstColumn="0" w:lastRowLastColumn="0"/>
            </w:pPr>
          </w:p>
        </w:tc>
      </w:tr>
      <w:tr w:rsidR="4A86C067" w14:paraId="7D855529" w14:textId="77777777" w:rsidTr="4C2556E9">
        <w:trPr>
          <w:trHeight w:val="300"/>
        </w:trPr>
        <w:tc>
          <w:tcPr>
            <w:cnfStyle w:val="001000000000" w:firstRow="0" w:lastRow="0" w:firstColumn="1" w:lastColumn="0" w:oddVBand="0" w:evenVBand="0" w:oddHBand="0" w:evenHBand="0" w:firstRowFirstColumn="0" w:firstRowLastColumn="0" w:lastRowFirstColumn="0" w:lastRowLastColumn="0"/>
            <w:tcW w:w="1965" w:type="dxa"/>
          </w:tcPr>
          <w:p w14:paraId="1D030813" w14:textId="102F348D" w:rsidR="4A86C067" w:rsidRDefault="4A86C067" w:rsidP="4A86C067"/>
          <w:p w14:paraId="094918BE" w14:textId="5D4B9564" w:rsidR="4A86C067" w:rsidRDefault="4A86C067" w:rsidP="4A86C067"/>
          <w:p w14:paraId="015CD932" w14:textId="14AB6974" w:rsidR="4A86C067" w:rsidRDefault="4A86C067" w:rsidP="4A86C067"/>
          <w:p w14:paraId="2EC2DEF2" w14:textId="5FB3F117" w:rsidR="4A86C067" w:rsidRDefault="4A86C067" w:rsidP="4A86C067"/>
          <w:p w14:paraId="78400097" w14:textId="6622A7E0" w:rsidR="4A86C067" w:rsidRDefault="4A86C067" w:rsidP="4A86C067"/>
          <w:p w14:paraId="2E349305" w14:textId="7AD2C695" w:rsidR="4A86C067" w:rsidRDefault="4A86C067" w:rsidP="4A86C067"/>
        </w:tc>
        <w:tc>
          <w:tcPr>
            <w:tcW w:w="1470" w:type="dxa"/>
          </w:tcPr>
          <w:p w14:paraId="6F5ED721" w14:textId="5B94B899" w:rsidR="4A86C067" w:rsidRDefault="4A86C067" w:rsidP="4A86C067">
            <w:pPr>
              <w:cnfStyle w:val="000000000000" w:firstRow="0" w:lastRow="0" w:firstColumn="0" w:lastColumn="0" w:oddVBand="0" w:evenVBand="0" w:oddHBand="0" w:evenHBand="0" w:firstRowFirstColumn="0" w:firstRowLastColumn="0" w:lastRowFirstColumn="0" w:lastRowLastColumn="0"/>
            </w:pPr>
          </w:p>
        </w:tc>
        <w:tc>
          <w:tcPr>
            <w:tcW w:w="5580" w:type="dxa"/>
          </w:tcPr>
          <w:p w14:paraId="7A67CE00" w14:textId="28D223E7" w:rsidR="4A86C067" w:rsidRDefault="4A86C067" w:rsidP="4A86C067">
            <w:pPr>
              <w:cnfStyle w:val="000000000000" w:firstRow="0" w:lastRow="0" w:firstColumn="0" w:lastColumn="0" w:oddVBand="0" w:evenVBand="0" w:oddHBand="0" w:evenHBand="0" w:firstRowFirstColumn="0" w:firstRowLastColumn="0" w:lastRowFirstColumn="0" w:lastRowLastColumn="0"/>
            </w:pPr>
          </w:p>
        </w:tc>
      </w:tr>
      <w:tr w:rsidR="4A86C067" w14:paraId="05C691A9" w14:textId="77777777" w:rsidTr="4C2556E9">
        <w:trPr>
          <w:trHeight w:val="300"/>
        </w:trPr>
        <w:tc>
          <w:tcPr>
            <w:cnfStyle w:val="001000000000" w:firstRow="0" w:lastRow="0" w:firstColumn="1" w:lastColumn="0" w:oddVBand="0" w:evenVBand="0" w:oddHBand="0" w:evenHBand="0" w:firstRowFirstColumn="0" w:firstRowLastColumn="0" w:lastRowFirstColumn="0" w:lastRowLastColumn="0"/>
            <w:tcW w:w="1965" w:type="dxa"/>
          </w:tcPr>
          <w:p w14:paraId="5A15EFDA" w14:textId="1826808D" w:rsidR="4A86C067" w:rsidRDefault="4A86C067" w:rsidP="4A86C067"/>
          <w:p w14:paraId="5E0978A6" w14:textId="01A4DCF7" w:rsidR="4A86C067" w:rsidRDefault="4A86C067" w:rsidP="4A86C067"/>
          <w:p w14:paraId="5341CC53" w14:textId="61FAAD1F" w:rsidR="4A86C067" w:rsidRDefault="4A86C067" w:rsidP="4A86C067"/>
          <w:p w14:paraId="0FC7ADF3" w14:textId="4AC924ED" w:rsidR="4A86C067" w:rsidRDefault="4A86C067" w:rsidP="4A86C067"/>
          <w:p w14:paraId="0593F783" w14:textId="398D8FBE" w:rsidR="4A86C067" w:rsidRDefault="4A86C067" w:rsidP="4A86C067"/>
          <w:p w14:paraId="231544B1" w14:textId="631D44A3" w:rsidR="4A86C067" w:rsidRDefault="4A86C067" w:rsidP="4A86C067"/>
        </w:tc>
        <w:tc>
          <w:tcPr>
            <w:tcW w:w="1470" w:type="dxa"/>
          </w:tcPr>
          <w:p w14:paraId="4212EE15" w14:textId="1D5D9022" w:rsidR="4A86C067" w:rsidRDefault="4A86C067" w:rsidP="4A86C067">
            <w:pPr>
              <w:cnfStyle w:val="000000000000" w:firstRow="0" w:lastRow="0" w:firstColumn="0" w:lastColumn="0" w:oddVBand="0" w:evenVBand="0" w:oddHBand="0" w:evenHBand="0" w:firstRowFirstColumn="0" w:firstRowLastColumn="0" w:lastRowFirstColumn="0" w:lastRowLastColumn="0"/>
            </w:pPr>
          </w:p>
        </w:tc>
        <w:tc>
          <w:tcPr>
            <w:tcW w:w="5580" w:type="dxa"/>
          </w:tcPr>
          <w:p w14:paraId="51AD284F" w14:textId="20562A35" w:rsidR="4A86C067" w:rsidRDefault="4A86C067" w:rsidP="4A86C067">
            <w:pPr>
              <w:cnfStyle w:val="000000000000" w:firstRow="0" w:lastRow="0" w:firstColumn="0" w:lastColumn="0" w:oddVBand="0" w:evenVBand="0" w:oddHBand="0" w:evenHBand="0" w:firstRowFirstColumn="0" w:firstRowLastColumn="0" w:lastRowFirstColumn="0" w:lastRowLastColumn="0"/>
            </w:pPr>
          </w:p>
        </w:tc>
      </w:tr>
      <w:tr w:rsidR="4A86C067" w14:paraId="7EE820C6" w14:textId="77777777" w:rsidTr="4C2556E9">
        <w:trPr>
          <w:trHeight w:val="300"/>
        </w:trPr>
        <w:tc>
          <w:tcPr>
            <w:cnfStyle w:val="001000000000" w:firstRow="0" w:lastRow="0" w:firstColumn="1" w:lastColumn="0" w:oddVBand="0" w:evenVBand="0" w:oddHBand="0" w:evenHBand="0" w:firstRowFirstColumn="0" w:firstRowLastColumn="0" w:lastRowFirstColumn="0" w:lastRowLastColumn="0"/>
            <w:tcW w:w="1965" w:type="dxa"/>
          </w:tcPr>
          <w:p w14:paraId="772948E7" w14:textId="0FFC3552" w:rsidR="4A86C067" w:rsidRDefault="4A86C067" w:rsidP="4A86C067"/>
          <w:p w14:paraId="52D9C203" w14:textId="23F62A1D" w:rsidR="4A86C067" w:rsidRDefault="4A86C067" w:rsidP="4A86C067"/>
          <w:p w14:paraId="44A3A6AB" w14:textId="1CC2C85C" w:rsidR="4A86C067" w:rsidRDefault="4A86C067" w:rsidP="4A86C067"/>
          <w:p w14:paraId="366A93B5" w14:textId="74F4F4EC" w:rsidR="4A86C067" w:rsidRDefault="4A86C067" w:rsidP="4A86C067"/>
          <w:p w14:paraId="33CBE78A" w14:textId="34D14A06" w:rsidR="4A86C067" w:rsidRDefault="4A86C067" w:rsidP="4A86C067"/>
        </w:tc>
        <w:tc>
          <w:tcPr>
            <w:tcW w:w="1470" w:type="dxa"/>
          </w:tcPr>
          <w:p w14:paraId="0D468D4F" w14:textId="732D67A2" w:rsidR="4A86C067" w:rsidRDefault="4A86C067" w:rsidP="4A86C067">
            <w:pPr>
              <w:cnfStyle w:val="000000000000" w:firstRow="0" w:lastRow="0" w:firstColumn="0" w:lastColumn="0" w:oddVBand="0" w:evenVBand="0" w:oddHBand="0" w:evenHBand="0" w:firstRowFirstColumn="0" w:firstRowLastColumn="0" w:lastRowFirstColumn="0" w:lastRowLastColumn="0"/>
            </w:pPr>
          </w:p>
        </w:tc>
        <w:tc>
          <w:tcPr>
            <w:tcW w:w="5580" w:type="dxa"/>
          </w:tcPr>
          <w:p w14:paraId="766C3AD0" w14:textId="73870CD1" w:rsidR="4A86C067" w:rsidRDefault="4A86C067" w:rsidP="4A86C067">
            <w:pPr>
              <w:cnfStyle w:val="000000000000" w:firstRow="0" w:lastRow="0" w:firstColumn="0" w:lastColumn="0" w:oddVBand="0" w:evenVBand="0" w:oddHBand="0" w:evenHBand="0" w:firstRowFirstColumn="0" w:firstRowLastColumn="0" w:lastRowFirstColumn="0" w:lastRowLastColumn="0"/>
            </w:pPr>
          </w:p>
        </w:tc>
      </w:tr>
    </w:tbl>
    <w:p w14:paraId="2E027962" w14:textId="6E8BA8A6" w:rsidR="4C2556E9" w:rsidRDefault="4C2556E9"/>
    <w:p w14:paraId="509A946E" w14:textId="66320D17" w:rsidR="4C2556E9" w:rsidRDefault="4C2556E9">
      <w:r>
        <w:lastRenderedPageBreak/>
        <w:br w:type="page"/>
      </w:r>
    </w:p>
    <w:p w14:paraId="0E879189" w14:textId="69B0A418" w:rsidR="4C2556E9" w:rsidRDefault="4C2556E9" w:rsidP="4C2556E9"/>
    <w:p w14:paraId="6C2F931C" w14:textId="020F74E1" w:rsidR="008E62D8" w:rsidRPr="004D73A6" w:rsidRDefault="4F8161BB" w:rsidP="4A86C067">
      <w:pPr>
        <w:rPr>
          <w:rFonts w:ascii="Century Gothic" w:eastAsia="Times New Roman" w:hAnsi="Century Gothic"/>
          <w:b/>
          <w:bCs/>
          <w:sz w:val="22"/>
          <w:szCs w:val="22"/>
        </w:rPr>
      </w:pPr>
      <w:r w:rsidRPr="4C2556E9">
        <w:rPr>
          <w:rFonts w:ascii="Century Gothic" w:eastAsia="Times New Roman" w:hAnsi="Century Gothic"/>
          <w:b/>
          <w:bCs/>
          <w:sz w:val="22"/>
          <w:szCs w:val="22"/>
        </w:rPr>
        <w:t>C</w:t>
      </w:r>
      <w:r w:rsidR="008E62D8" w:rsidRPr="4C2556E9">
        <w:rPr>
          <w:rFonts w:ascii="Century Gothic" w:eastAsia="Times New Roman" w:hAnsi="Century Gothic"/>
          <w:b/>
          <w:bCs/>
          <w:sz w:val="22"/>
          <w:szCs w:val="22"/>
        </w:rPr>
        <w:t>linical Exam Feedback</w:t>
      </w:r>
      <w:r w:rsidR="5CB9695B" w:rsidRPr="4C2556E9">
        <w:rPr>
          <w:rFonts w:ascii="Century Gothic" w:eastAsia="Times New Roman" w:hAnsi="Century Gothic"/>
          <w:b/>
          <w:bCs/>
          <w:sz w:val="22"/>
          <w:szCs w:val="22"/>
        </w:rPr>
        <w:t xml:space="preserve"> (students to take a copy)</w:t>
      </w:r>
    </w:p>
    <w:p w14:paraId="782B7D0C" w14:textId="77777777" w:rsidR="008E62D8" w:rsidRPr="004D73A6" w:rsidRDefault="008E62D8" w:rsidP="008E62D8">
      <w:pPr>
        <w:jc w:val="left"/>
        <w:rPr>
          <w:rFonts w:ascii="Century Gothic" w:eastAsia="Times New Roman" w:hAnsi="Century Gothic"/>
          <w:sz w:val="22"/>
          <w:szCs w:val="22"/>
        </w:rPr>
      </w:pPr>
    </w:p>
    <w:tbl>
      <w:tblPr>
        <w:tblStyle w:val="TableGrid9"/>
        <w:tblW w:w="10065" w:type="dxa"/>
        <w:tblInd w:w="-714" w:type="dxa"/>
        <w:tblLook w:val="04A0" w:firstRow="1" w:lastRow="0" w:firstColumn="1" w:lastColumn="0" w:noHBand="0" w:noVBand="1"/>
      </w:tblPr>
      <w:tblGrid>
        <w:gridCol w:w="10065"/>
      </w:tblGrid>
      <w:tr w:rsidR="008E62D8" w:rsidRPr="004D73A6" w14:paraId="5AF65E86" w14:textId="77777777" w:rsidTr="4C2556E9">
        <w:tc>
          <w:tcPr>
            <w:tcW w:w="10065" w:type="dxa"/>
          </w:tcPr>
          <w:p w14:paraId="37693A82" w14:textId="77777777" w:rsidR="008E62D8" w:rsidRPr="004D73A6" w:rsidRDefault="008E62D8" w:rsidP="00AB4015">
            <w:pPr>
              <w:spacing w:before="120"/>
              <w:jc w:val="left"/>
              <w:rPr>
                <w:rFonts w:ascii="Calibri" w:eastAsia="Times New Roman" w:hAnsi="Calibri" w:cs="Calibri"/>
                <w:b/>
                <w:bCs/>
              </w:rPr>
            </w:pPr>
            <w:r w:rsidRPr="004D73A6">
              <w:rPr>
                <w:rFonts w:ascii="Calibri" w:eastAsia="Times New Roman" w:hAnsi="Calibri" w:cs="Calibri"/>
                <w:b/>
                <w:bCs/>
              </w:rPr>
              <w:t xml:space="preserve">Key Feedback on Session Plan  </w:t>
            </w:r>
          </w:p>
        </w:tc>
      </w:tr>
      <w:tr w:rsidR="008E62D8" w:rsidRPr="004D73A6" w14:paraId="0A38574D" w14:textId="77777777" w:rsidTr="4C2556E9">
        <w:tc>
          <w:tcPr>
            <w:tcW w:w="10065" w:type="dxa"/>
          </w:tcPr>
          <w:p w14:paraId="38951797" w14:textId="77777777" w:rsidR="008E62D8" w:rsidRPr="004D73A6" w:rsidRDefault="008E62D8" w:rsidP="00AB4015">
            <w:pPr>
              <w:spacing w:before="120"/>
              <w:jc w:val="left"/>
              <w:rPr>
                <w:rFonts w:ascii="Calibri" w:eastAsia="Times New Roman" w:hAnsi="Calibri" w:cs="Calibri"/>
              </w:rPr>
            </w:pPr>
          </w:p>
          <w:p w14:paraId="4AB6DEB0" w14:textId="77777777" w:rsidR="008E62D8" w:rsidRPr="004D73A6" w:rsidRDefault="008E62D8" w:rsidP="00AB4015">
            <w:pPr>
              <w:spacing w:before="120"/>
              <w:jc w:val="left"/>
              <w:rPr>
                <w:rFonts w:ascii="Calibri" w:eastAsia="Times New Roman" w:hAnsi="Calibri" w:cs="Calibri"/>
              </w:rPr>
            </w:pPr>
          </w:p>
          <w:p w14:paraId="6489CFD1" w14:textId="77777777" w:rsidR="008E62D8" w:rsidRPr="004D73A6" w:rsidRDefault="008E62D8" w:rsidP="00AB4015">
            <w:pPr>
              <w:spacing w:before="120"/>
              <w:jc w:val="left"/>
              <w:rPr>
                <w:rFonts w:ascii="Calibri" w:eastAsia="Times New Roman" w:hAnsi="Calibri" w:cs="Calibri"/>
              </w:rPr>
            </w:pPr>
          </w:p>
          <w:p w14:paraId="15F66284" w14:textId="77777777" w:rsidR="008E62D8" w:rsidRPr="004D73A6" w:rsidRDefault="008E62D8" w:rsidP="00AB4015">
            <w:pPr>
              <w:spacing w:before="120"/>
              <w:jc w:val="left"/>
              <w:rPr>
                <w:rFonts w:ascii="Calibri" w:eastAsia="Times New Roman" w:hAnsi="Calibri" w:cs="Calibri"/>
              </w:rPr>
            </w:pPr>
          </w:p>
          <w:p w14:paraId="282E1069" w14:textId="77777777" w:rsidR="008E62D8" w:rsidRPr="004D73A6" w:rsidRDefault="008E62D8" w:rsidP="00AB4015">
            <w:pPr>
              <w:spacing w:before="120"/>
              <w:jc w:val="left"/>
              <w:rPr>
                <w:rFonts w:ascii="Calibri" w:eastAsia="Times New Roman" w:hAnsi="Calibri" w:cs="Calibri"/>
              </w:rPr>
            </w:pPr>
          </w:p>
        </w:tc>
      </w:tr>
      <w:tr w:rsidR="008E62D8" w:rsidRPr="004D73A6" w14:paraId="1482992B" w14:textId="77777777" w:rsidTr="4C2556E9">
        <w:tc>
          <w:tcPr>
            <w:tcW w:w="10065" w:type="dxa"/>
          </w:tcPr>
          <w:p w14:paraId="2E79DF91" w14:textId="6CC73454" w:rsidR="008E62D8" w:rsidRPr="004D73A6" w:rsidRDefault="008E62D8" w:rsidP="00AB4015">
            <w:pPr>
              <w:spacing w:before="120"/>
              <w:jc w:val="left"/>
              <w:rPr>
                <w:rFonts w:ascii="Calibri" w:eastAsia="Times New Roman" w:hAnsi="Calibri" w:cs="Calibri"/>
              </w:rPr>
            </w:pPr>
            <w:r w:rsidRPr="4C2556E9">
              <w:rPr>
                <w:rFonts w:ascii="Calibri" w:eastAsia="Times New Roman" w:hAnsi="Calibri" w:cs="Calibri"/>
                <w:b/>
                <w:bCs/>
              </w:rPr>
              <w:t xml:space="preserve">Key Feedback on </w:t>
            </w:r>
            <w:r w:rsidR="1BD89E6E" w:rsidRPr="4C2556E9">
              <w:rPr>
                <w:rFonts w:ascii="Calibri" w:eastAsia="Times New Roman" w:hAnsi="Calibri" w:cs="Calibri"/>
                <w:b/>
                <w:bCs/>
              </w:rPr>
              <w:t xml:space="preserve">Clinical </w:t>
            </w:r>
            <w:r w:rsidRPr="4C2556E9">
              <w:rPr>
                <w:rFonts w:ascii="Calibri" w:eastAsia="Times New Roman" w:hAnsi="Calibri" w:cs="Calibri"/>
                <w:b/>
                <w:bCs/>
              </w:rPr>
              <w:t xml:space="preserve">Session </w:t>
            </w:r>
          </w:p>
        </w:tc>
      </w:tr>
      <w:tr w:rsidR="008E62D8" w:rsidRPr="004D73A6" w14:paraId="38AE5B1D" w14:textId="77777777" w:rsidTr="4C2556E9">
        <w:tc>
          <w:tcPr>
            <w:tcW w:w="10065" w:type="dxa"/>
          </w:tcPr>
          <w:p w14:paraId="713AB1C7" w14:textId="77777777" w:rsidR="008E62D8" w:rsidRPr="004D73A6" w:rsidRDefault="008E62D8" w:rsidP="00AB4015">
            <w:pPr>
              <w:spacing w:before="120"/>
              <w:jc w:val="left"/>
              <w:rPr>
                <w:rFonts w:ascii="Calibri" w:eastAsia="Times New Roman" w:hAnsi="Calibri" w:cs="Calibri"/>
              </w:rPr>
            </w:pPr>
          </w:p>
          <w:p w14:paraId="73C3111B" w14:textId="77777777" w:rsidR="008E62D8" w:rsidRPr="004D73A6" w:rsidRDefault="008E62D8" w:rsidP="00AB4015">
            <w:pPr>
              <w:spacing w:before="120"/>
              <w:jc w:val="left"/>
              <w:rPr>
                <w:rFonts w:ascii="Calibri" w:eastAsia="Times New Roman" w:hAnsi="Calibri" w:cs="Calibri"/>
              </w:rPr>
            </w:pPr>
          </w:p>
          <w:p w14:paraId="1D7435B7" w14:textId="77777777" w:rsidR="008E62D8" w:rsidRPr="004D73A6" w:rsidRDefault="008E62D8" w:rsidP="00AB4015">
            <w:pPr>
              <w:spacing w:before="120"/>
              <w:jc w:val="left"/>
              <w:rPr>
                <w:rFonts w:ascii="Calibri" w:eastAsia="Times New Roman" w:hAnsi="Calibri" w:cs="Calibri"/>
              </w:rPr>
            </w:pPr>
          </w:p>
          <w:p w14:paraId="0E3D7F88" w14:textId="77777777" w:rsidR="008E62D8" w:rsidRPr="004D73A6" w:rsidRDefault="008E62D8" w:rsidP="00AB4015">
            <w:pPr>
              <w:spacing w:before="120"/>
              <w:jc w:val="left"/>
              <w:rPr>
                <w:rFonts w:ascii="Calibri" w:eastAsia="Times New Roman" w:hAnsi="Calibri" w:cs="Calibri"/>
              </w:rPr>
            </w:pPr>
          </w:p>
          <w:p w14:paraId="685233E9" w14:textId="77777777" w:rsidR="008E62D8" w:rsidRPr="004D73A6" w:rsidRDefault="008E62D8" w:rsidP="00AB4015">
            <w:pPr>
              <w:spacing w:before="120"/>
              <w:jc w:val="left"/>
              <w:rPr>
                <w:rFonts w:ascii="Calibri" w:eastAsia="Times New Roman" w:hAnsi="Calibri" w:cs="Calibri"/>
              </w:rPr>
            </w:pPr>
          </w:p>
          <w:p w14:paraId="349E51A1" w14:textId="77777777" w:rsidR="008E62D8" w:rsidRPr="004D73A6" w:rsidRDefault="008E62D8" w:rsidP="00AB4015">
            <w:pPr>
              <w:spacing w:before="120"/>
              <w:jc w:val="left"/>
              <w:rPr>
                <w:rFonts w:ascii="Calibri" w:eastAsia="Times New Roman" w:hAnsi="Calibri" w:cs="Calibri"/>
              </w:rPr>
            </w:pPr>
          </w:p>
        </w:tc>
      </w:tr>
      <w:tr w:rsidR="008E62D8" w:rsidRPr="004D73A6" w14:paraId="1DE345A7" w14:textId="77777777" w:rsidTr="4C2556E9">
        <w:tc>
          <w:tcPr>
            <w:tcW w:w="10065" w:type="dxa"/>
          </w:tcPr>
          <w:p w14:paraId="13EA4845" w14:textId="77777777" w:rsidR="008E62D8" w:rsidRPr="004D73A6" w:rsidRDefault="008E62D8" w:rsidP="00AB4015">
            <w:pPr>
              <w:spacing w:before="120"/>
              <w:jc w:val="left"/>
              <w:rPr>
                <w:rFonts w:ascii="Calibri" w:eastAsia="Times New Roman" w:hAnsi="Calibri" w:cs="Calibri"/>
                <w:b/>
                <w:bCs/>
              </w:rPr>
            </w:pPr>
            <w:r w:rsidRPr="004D73A6">
              <w:rPr>
                <w:rFonts w:ascii="Calibri" w:eastAsia="Times New Roman" w:hAnsi="Calibri" w:cs="Calibri"/>
                <w:b/>
                <w:bCs/>
              </w:rPr>
              <w:t xml:space="preserve">Key Feedback on Student Self-Reflective Report </w:t>
            </w:r>
          </w:p>
        </w:tc>
      </w:tr>
      <w:tr w:rsidR="008E62D8" w:rsidRPr="004D73A6" w14:paraId="37497733" w14:textId="77777777" w:rsidTr="4C2556E9">
        <w:tc>
          <w:tcPr>
            <w:tcW w:w="10065" w:type="dxa"/>
          </w:tcPr>
          <w:p w14:paraId="32F3CF31" w14:textId="77777777" w:rsidR="008E62D8" w:rsidRPr="004D73A6" w:rsidRDefault="008E62D8" w:rsidP="00AB4015">
            <w:pPr>
              <w:spacing w:before="120"/>
              <w:jc w:val="left"/>
              <w:rPr>
                <w:rFonts w:ascii="Calibri" w:eastAsia="Times New Roman" w:hAnsi="Calibri" w:cs="Calibri"/>
              </w:rPr>
            </w:pPr>
          </w:p>
          <w:p w14:paraId="4E605521" w14:textId="77777777" w:rsidR="008E62D8" w:rsidRPr="004D73A6" w:rsidRDefault="008E62D8" w:rsidP="00AB4015">
            <w:pPr>
              <w:spacing w:before="120"/>
              <w:jc w:val="left"/>
              <w:rPr>
                <w:rFonts w:ascii="Calibri" w:eastAsia="Times New Roman" w:hAnsi="Calibri" w:cs="Calibri"/>
              </w:rPr>
            </w:pPr>
          </w:p>
          <w:p w14:paraId="60AEB405" w14:textId="77777777" w:rsidR="008E62D8" w:rsidRPr="004D73A6" w:rsidRDefault="008E62D8" w:rsidP="00AB4015">
            <w:pPr>
              <w:spacing w:before="120"/>
              <w:jc w:val="left"/>
              <w:rPr>
                <w:rFonts w:ascii="Calibri" w:eastAsia="Times New Roman" w:hAnsi="Calibri" w:cs="Calibri"/>
              </w:rPr>
            </w:pPr>
          </w:p>
          <w:p w14:paraId="293D0646" w14:textId="77777777" w:rsidR="008E62D8" w:rsidRPr="004D73A6" w:rsidRDefault="008E62D8" w:rsidP="00AB4015">
            <w:pPr>
              <w:spacing w:before="120"/>
              <w:jc w:val="left"/>
              <w:rPr>
                <w:rFonts w:ascii="Calibri" w:eastAsia="Times New Roman" w:hAnsi="Calibri" w:cs="Calibri"/>
              </w:rPr>
            </w:pPr>
          </w:p>
          <w:p w14:paraId="252678D5" w14:textId="77777777" w:rsidR="008E62D8" w:rsidRPr="004D73A6" w:rsidRDefault="008E62D8" w:rsidP="00AB4015">
            <w:pPr>
              <w:spacing w:before="120"/>
              <w:jc w:val="left"/>
              <w:rPr>
                <w:rFonts w:ascii="Calibri" w:eastAsia="Times New Roman" w:hAnsi="Calibri" w:cs="Calibri"/>
              </w:rPr>
            </w:pPr>
          </w:p>
          <w:p w14:paraId="4FF64F35" w14:textId="77777777" w:rsidR="008E62D8" w:rsidRPr="004D73A6" w:rsidRDefault="008E62D8" w:rsidP="00AB4015">
            <w:pPr>
              <w:spacing w:before="120"/>
              <w:jc w:val="left"/>
              <w:rPr>
                <w:rFonts w:ascii="Calibri" w:eastAsia="Times New Roman" w:hAnsi="Calibri" w:cs="Calibri"/>
              </w:rPr>
            </w:pPr>
          </w:p>
        </w:tc>
      </w:tr>
      <w:tr w:rsidR="008E62D8" w:rsidRPr="004D73A6" w14:paraId="6B3A37C6" w14:textId="77777777" w:rsidTr="4C2556E9">
        <w:tc>
          <w:tcPr>
            <w:tcW w:w="10065" w:type="dxa"/>
          </w:tcPr>
          <w:p w14:paraId="186EBC4B" w14:textId="77777777" w:rsidR="008E62D8" w:rsidRPr="004D73A6" w:rsidRDefault="008E62D8" w:rsidP="00AB4015">
            <w:pPr>
              <w:spacing w:before="120"/>
              <w:jc w:val="left"/>
              <w:rPr>
                <w:rFonts w:ascii="Calibri" w:eastAsia="Times New Roman" w:hAnsi="Calibri" w:cs="Calibri"/>
                <w:b/>
                <w:bCs/>
              </w:rPr>
            </w:pPr>
            <w:r w:rsidRPr="004D73A6">
              <w:rPr>
                <w:rFonts w:ascii="Calibri" w:eastAsia="Times New Roman" w:hAnsi="Calibri" w:cs="Calibri"/>
                <w:b/>
                <w:bCs/>
              </w:rPr>
              <w:t>Suggestions for Student’s Learning Plan Based on Feedback Received</w:t>
            </w:r>
          </w:p>
        </w:tc>
      </w:tr>
      <w:tr w:rsidR="008E62D8" w:rsidRPr="004D73A6" w14:paraId="360F346A" w14:textId="77777777" w:rsidTr="4C2556E9">
        <w:tc>
          <w:tcPr>
            <w:tcW w:w="10065" w:type="dxa"/>
          </w:tcPr>
          <w:p w14:paraId="337A9F6A" w14:textId="77777777" w:rsidR="008E62D8" w:rsidRPr="004D73A6" w:rsidRDefault="008E62D8" w:rsidP="00AB4015">
            <w:pPr>
              <w:spacing w:before="120"/>
              <w:jc w:val="left"/>
              <w:rPr>
                <w:rFonts w:ascii="Calibri" w:eastAsia="Times New Roman" w:hAnsi="Calibri" w:cs="Calibri"/>
              </w:rPr>
            </w:pPr>
          </w:p>
          <w:p w14:paraId="02428259" w14:textId="77777777" w:rsidR="008E62D8" w:rsidRPr="004D73A6" w:rsidRDefault="008E62D8" w:rsidP="00AB4015">
            <w:pPr>
              <w:spacing w:before="120"/>
              <w:jc w:val="left"/>
              <w:rPr>
                <w:rFonts w:ascii="Calibri" w:eastAsia="Times New Roman" w:hAnsi="Calibri" w:cs="Calibri"/>
              </w:rPr>
            </w:pPr>
          </w:p>
          <w:p w14:paraId="4C8F45D5" w14:textId="77777777" w:rsidR="008E62D8" w:rsidRPr="004D73A6" w:rsidRDefault="008E62D8" w:rsidP="00AB4015">
            <w:pPr>
              <w:spacing w:before="120"/>
              <w:jc w:val="left"/>
              <w:rPr>
                <w:rFonts w:ascii="Calibri" w:eastAsia="Times New Roman" w:hAnsi="Calibri" w:cs="Calibri"/>
              </w:rPr>
            </w:pPr>
          </w:p>
          <w:p w14:paraId="2F76CA62" w14:textId="77777777" w:rsidR="008E62D8" w:rsidRPr="004D73A6" w:rsidRDefault="008E62D8" w:rsidP="00AB4015">
            <w:pPr>
              <w:spacing w:before="120"/>
              <w:jc w:val="left"/>
              <w:rPr>
                <w:rFonts w:ascii="Calibri" w:eastAsia="Times New Roman" w:hAnsi="Calibri" w:cs="Calibri"/>
              </w:rPr>
            </w:pPr>
          </w:p>
          <w:p w14:paraId="7B3EDF73" w14:textId="77777777" w:rsidR="008E62D8" w:rsidRPr="004D73A6" w:rsidRDefault="008E62D8" w:rsidP="00AB4015">
            <w:pPr>
              <w:spacing w:before="120"/>
              <w:jc w:val="left"/>
              <w:rPr>
                <w:rFonts w:ascii="Calibri" w:eastAsia="Times New Roman" w:hAnsi="Calibri" w:cs="Calibri"/>
              </w:rPr>
            </w:pPr>
          </w:p>
        </w:tc>
      </w:tr>
      <w:tr w:rsidR="008E62D8" w:rsidRPr="004D73A6" w14:paraId="30CEBC1B" w14:textId="77777777" w:rsidTr="4C2556E9">
        <w:tc>
          <w:tcPr>
            <w:tcW w:w="10065" w:type="dxa"/>
          </w:tcPr>
          <w:p w14:paraId="005AA73F" w14:textId="77777777" w:rsidR="008E62D8" w:rsidRPr="004D73A6" w:rsidRDefault="008E62D8" w:rsidP="00AB4015">
            <w:pPr>
              <w:spacing w:before="120"/>
              <w:jc w:val="left"/>
              <w:rPr>
                <w:rFonts w:ascii="Calibri" w:eastAsia="Times New Roman" w:hAnsi="Calibri" w:cs="Calibri"/>
              </w:rPr>
            </w:pPr>
            <w:proofErr w:type="gramStart"/>
            <w:r w:rsidRPr="004D73A6">
              <w:rPr>
                <w:rFonts w:ascii="Calibri" w:eastAsia="Times New Roman" w:hAnsi="Calibri" w:cs="Calibri"/>
              </w:rPr>
              <w:t>Date :</w:t>
            </w:r>
            <w:proofErr w:type="gramEnd"/>
          </w:p>
        </w:tc>
      </w:tr>
      <w:tr w:rsidR="008E62D8" w:rsidRPr="004D73A6" w14:paraId="29FFC661" w14:textId="77777777" w:rsidTr="4C2556E9">
        <w:tc>
          <w:tcPr>
            <w:tcW w:w="10065" w:type="dxa"/>
          </w:tcPr>
          <w:p w14:paraId="061335B3" w14:textId="77777777" w:rsidR="008E62D8" w:rsidRPr="004D73A6" w:rsidRDefault="008E62D8" w:rsidP="00AB4015">
            <w:pPr>
              <w:spacing w:before="120"/>
              <w:jc w:val="left"/>
              <w:rPr>
                <w:rFonts w:ascii="Calibri" w:eastAsia="Times New Roman" w:hAnsi="Calibri" w:cs="Calibri"/>
              </w:rPr>
            </w:pPr>
            <w:r w:rsidRPr="004D73A6">
              <w:rPr>
                <w:rFonts w:ascii="Calibri" w:eastAsia="Times New Roman" w:hAnsi="Calibri" w:cs="Calibri"/>
              </w:rPr>
              <w:t xml:space="preserve">Practice Educator: </w:t>
            </w:r>
          </w:p>
        </w:tc>
      </w:tr>
      <w:tr w:rsidR="008E62D8" w:rsidRPr="004D73A6" w14:paraId="0E1139CD" w14:textId="77777777" w:rsidTr="4C2556E9">
        <w:tc>
          <w:tcPr>
            <w:tcW w:w="10065" w:type="dxa"/>
          </w:tcPr>
          <w:p w14:paraId="546A5379" w14:textId="77777777" w:rsidR="008E62D8" w:rsidRPr="004D73A6" w:rsidRDefault="008E62D8" w:rsidP="00AB4015">
            <w:pPr>
              <w:spacing w:before="120"/>
              <w:jc w:val="left"/>
              <w:rPr>
                <w:rFonts w:ascii="Calibri" w:eastAsia="Times New Roman" w:hAnsi="Calibri" w:cs="Calibri"/>
              </w:rPr>
            </w:pPr>
            <w:r w:rsidRPr="004D73A6">
              <w:rPr>
                <w:rFonts w:ascii="Calibri" w:eastAsia="Times New Roman" w:hAnsi="Calibri" w:cs="Calibri"/>
              </w:rPr>
              <w:t xml:space="preserve">Student: </w:t>
            </w:r>
          </w:p>
        </w:tc>
      </w:tr>
    </w:tbl>
    <w:p w14:paraId="45E33614" w14:textId="77777777" w:rsidR="008E62D8" w:rsidRDefault="008E62D8" w:rsidP="008E62D8"/>
    <w:p w14:paraId="389E777B" w14:textId="77777777" w:rsidR="008E62D8" w:rsidRPr="004D73A6" w:rsidRDefault="008E62D8" w:rsidP="008E62D8">
      <w:pPr>
        <w:jc w:val="left"/>
        <w:rPr>
          <w:rFonts w:ascii="Century Gothic" w:eastAsia="Times New Roman" w:hAnsi="Century Gothic"/>
          <w:sz w:val="22"/>
          <w:szCs w:val="22"/>
        </w:rPr>
      </w:pPr>
    </w:p>
    <w:tbl>
      <w:tblPr>
        <w:tblStyle w:val="TableGrid"/>
        <w:tblW w:w="0" w:type="auto"/>
        <w:tblLayout w:type="fixed"/>
        <w:tblLook w:val="06A0" w:firstRow="1" w:lastRow="0" w:firstColumn="1" w:lastColumn="0" w:noHBand="1" w:noVBand="1"/>
      </w:tblPr>
      <w:tblGrid>
        <w:gridCol w:w="9015"/>
      </w:tblGrid>
      <w:tr w:rsidR="57BD9646" w14:paraId="2D4A1D40" w14:textId="77777777" w:rsidTr="57BD9646">
        <w:trPr>
          <w:trHeight w:val="300"/>
        </w:trPr>
        <w:tc>
          <w:tcPr>
            <w:tcW w:w="9015" w:type="dxa"/>
          </w:tcPr>
          <w:p w14:paraId="46CCCED2" w14:textId="274EE504" w:rsidR="57BD9646" w:rsidRDefault="57BD9646" w:rsidP="57BD9646">
            <w:pPr>
              <w:jc w:val="center"/>
            </w:pPr>
            <w:r w:rsidRPr="57BD9646">
              <w:rPr>
                <w:rFonts w:ascii="Century Gothic" w:eastAsia="Century Gothic" w:hAnsi="Century Gothic" w:cs="Century Gothic"/>
                <w:b/>
                <w:bCs/>
                <w:color w:val="000000" w:themeColor="text1"/>
                <w:sz w:val="20"/>
                <w:szCs w:val="20"/>
              </w:rPr>
              <w:t xml:space="preserve">NR </w:t>
            </w:r>
            <w:r w:rsidRPr="57BD9646">
              <w:rPr>
                <w:rFonts w:ascii="Century Gothic" w:eastAsia="Century Gothic" w:hAnsi="Century Gothic" w:cs="Century Gothic"/>
                <w:color w:val="000000" w:themeColor="text1"/>
                <w:sz w:val="20"/>
                <w:szCs w:val="20"/>
              </w:rPr>
              <w:t>= Not Rate</w:t>
            </w:r>
            <w:r w:rsidR="2F385FA9" w:rsidRPr="57BD9646">
              <w:rPr>
                <w:rFonts w:ascii="Century Gothic" w:eastAsia="Century Gothic" w:hAnsi="Century Gothic" w:cs="Century Gothic"/>
                <w:color w:val="000000" w:themeColor="text1"/>
                <w:sz w:val="20"/>
                <w:szCs w:val="20"/>
              </w:rPr>
              <w:t>d</w:t>
            </w:r>
            <w:r w:rsidRPr="57BD9646">
              <w:rPr>
                <w:rFonts w:ascii="Century Gothic" w:eastAsia="Century Gothic" w:hAnsi="Century Gothic" w:cs="Century Gothic"/>
                <w:color w:val="000000" w:themeColor="text1"/>
                <w:sz w:val="20"/>
                <w:szCs w:val="20"/>
              </w:rPr>
              <w:t xml:space="preserve"> </w:t>
            </w:r>
            <w:r w:rsidRPr="57BD9646">
              <w:rPr>
                <w:rFonts w:ascii="Century Gothic" w:eastAsia="Century Gothic" w:hAnsi="Century Gothic" w:cs="Century Gothic"/>
                <w:b/>
                <w:bCs/>
                <w:color w:val="000000" w:themeColor="text1"/>
                <w:sz w:val="20"/>
                <w:szCs w:val="20"/>
              </w:rPr>
              <w:t>NE</w:t>
            </w:r>
            <w:r w:rsidRPr="57BD9646">
              <w:rPr>
                <w:rFonts w:ascii="Century Gothic" w:eastAsia="Century Gothic" w:hAnsi="Century Gothic" w:cs="Century Gothic"/>
                <w:color w:val="000000" w:themeColor="text1"/>
                <w:sz w:val="20"/>
                <w:szCs w:val="20"/>
              </w:rPr>
              <w:t xml:space="preserve"> = Not evident     </w:t>
            </w:r>
            <w:r w:rsidRPr="57BD9646">
              <w:rPr>
                <w:rFonts w:ascii="Century Gothic" w:eastAsia="Century Gothic" w:hAnsi="Century Gothic" w:cs="Century Gothic"/>
                <w:b/>
                <w:bCs/>
                <w:color w:val="000000" w:themeColor="text1"/>
                <w:sz w:val="20"/>
                <w:szCs w:val="20"/>
              </w:rPr>
              <w:t>Em</w:t>
            </w:r>
            <w:r w:rsidRPr="57BD9646">
              <w:rPr>
                <w:rFonts w:ascii="Century Gothic" w:eastAsia="Century Gothic" w:hAnsi="Century Gothic" w:cs="Century Gothic"/>
                <w:color w:val="000000" w:themeColor="text1"/>
                <w:sz w:val="20"/>
                <w:szCs w:val="20"/>
              </w:rPr>
              <w:t xml:space="preserve"> = Emerging     </w:t>
            </w:r>
            <w:r w:rsidRPr="57BD9646">
              <w:rPr>
                <w:rFonts w:ascii="Century Gothic" w:eastAsia="Century Gothic" w:hAnsi="Century Gothic" w:cs="Century Gothic"/>
                <w:b/>
                <w:bCs/>
                <w:color w:val="000000" w:themeColor="text1"/>
                <w:sz w:val="20"/>
                <w:szCs w:val="20"/>
              </w:rPr>
              <w:t>Evid</w:t>
            </w:r>
            <w:r w:rsidRPr="57BD9646">
              <w:rPr>
                <w:rFonts w:ascii="Century Gothic" w:eastAsia="Century Gothic" w:hAnsi="Century Gothic" w:cs="Century Gothic"/>
                <w:color w:val="000000" w:themeColor="text1"/>
                <w:sz w:val="20"/>
                <w:szCs w:val="20"/>
              </w:rPr>
              <w:t xml:space="preserve"> = Evident     </w:t>
            </w:r>
            <w:r w:rsidRPr="57BD9646">
              <w:rPr>
                <w:rFonts w:ascii="Century Gothic" w:eastAsia="Century Gothic" w:hAnsi="Century Gothic" w:cs="Century Gothic"/>
                <w:b/>
                <w:bCs/>
                <w:color w:val="000000" w:themeColor="text1"/>
                <w:sz w:val="20"/>
                <w:szCs w:val="20"/>
              </w:rPr>
              <w:t>Plus</w:t>
            </w:r>
            <w:r w:rsidRPr="57BD9646">
              <w:rPr>
                <w:rFonts w:ascii="Century Gothic" w:eastAsia="Century Gothic" w:hAnsi="Century Gothic" w:cs="Century Gothic"/>
                <w:color w:val="000000" w:themeColor="text1"/>
                <w:sz w:val="20"/>
                <w:szCs w:val="20"/>
              </w:rPr>
              <w:t xml:space="preserve"> = Plus level</w:t>
            </w:r>
          </w:p>
          <w:p w14:paraId="60633BDD" w14:textId="79E27F87" w:rsidR="57BD9646" w:rsidRDefault="57BD9646" w:rsidP="57BD9646">
            <w:pPr>
              <w:spacing w:before="120"/>
              <w:jc w:val="center"/>
            </w:pPr>
            <w:r w:rsidRPr="57BD9646">
              <w:rPr>
                <w:rFonts w:ascii="Century Gothic" w:eastAsia="Century Gothic" w:hAnsi="Century Gothic" w:cs="Century Gothic"/>
                <w:i/>
                <w:iCs/>
                <w:color w:val="000000" w:themeColor="text1"/>
                <w:sz w:val="16"/>
                <w:szCs w:val="16"/>
              </w:rPr>
              <w:lastRenderedPageBreak/>
              <w:t xml:space="preserve">Students must be assessed on a minimum of </w:t>
            </w:r>
            <w:r w:rsidRPr="57BD9646">
              <w:rPr>
                <w:rFonts w:ascii="Century Gothic" w:eastAsia="Century Gothic" w:hAnsi="Century Gothic" w:cs="Century Gothic"/>
                <w:i/>
                <w:iCs/>
                <w:color w:val="000000" w:themeColor="text1"/>
                <w:sz w:val="16"/>
                <w:szCs w:val="16"/>
                <w:u w:val="single"/>
              </w:rPr>
              <w:t xml:space="preserve">15 </w:t>
            </w:r>
            <w:proofErr w:type="gramStart"/>
            <w:r w:rsidRPr="57BD9646">
              <w:rPr>
                <w:rFonts w:ascii="Century Gothic" w:eastAsia="Century Gothic" w:hAnsi="Century Gothic" w:cs="Century Gothic"/>
                <w:i/>
                <w:iCs/>
                <w:color w:val="000000" w:themeColor="text1"/>
                <w:sz w:val="16"/>
                <w:szCs w:val="16"/>
                <w:u w:val="single"/>
              </w:rPr>
              <w:t>competencies</w:t>
            </w:r>
            <w:proofErr w:type="gramEnd"/>
            <w:r w:rsidRPr="57BD9646">
              <w:rPr>
                <w:rFonts w:ascii="Century Gothic" w:eastAsia="Century Gothic" w:hAnsi="Century Gothic" w:cs="Century Gothic"/>
                <w:i/>
                <w:iCs/>
                <w:color w:val="000000" w:themeColor="text1"/>
                <w:sz w:val="16"/>
                <w:szCs w:val="16"/>
              </w:rPr>
              <w:t xml:space="preserve"> and these will be evaluated proportionally.</w:t>
            </w:r>
          </w:p>
          <w:p w14:paraId="20953D83" w14:textId="76D2478E" w:rsidR="57BD9646" w:rsidRDefault="57BD9646" w:rsidP="57BD9646">
            <w:pPr>
              <w:spacing w:before="120"/>
              <w:jc w:val="center"/>
            </w:pPr>
            <w:r w:rsidRPr="57BD9646">
              <w:rPr>
                <w:rFonts w:ascii="Century Gothic" w:eastAsia="Century Gothic" w:hAnsi="Century Gothic" w:cs="Century Gothic"/>
                <w:b/>
                <w:bCs/>
                <w:i/>
                <w:iCs/>
                <w:color w:val="FF0000"/>
                <w:sz w:val="16"/>
                <w:szCs w:val="16"/>
              </w:rPr>
              <w:t xml:space="preserve">To pass, 70% of the competencies rated </w:t>
            </w:r>
            <w:proofErr w:type="gramStart"/>
            <w:r w:rsidRPr="57BD9646">
              <w:rPr>
                <w:rFonts w:ascii="Century Gothic" w:eastAsia="Century Gothic" w:hAnsi="Century Gothic" w:cs="Century Gothic"/>
                <w:b/>
                <w:bCs/>
                <w:i/>
                <w:iCs/>
                <w:color w:val="FF0000"/>
                <w:sz w:val="16"/>
                <w:szCs w:val="16"/>
              </w:rPr>
              <w:t>have to</w:t>
            </w:r>
            <w:proofErr w:type="gramEnd"/>
            <w:r w:rsidRPr="57BD9646">
              <w:rPr>
                <w:rFonts w:ascii="Century Gothic" w:eastAsia="Century Gothic" w:hAnsi="Century Gothic" w:cs="Century Gothic"/>
                <w:b/>
                <w:bCs/>
                <w:i/>
                <w:iCs/>
                <w:color w:val="FF0000"/>
                <w:sz w:val="16"/>
                <w:szCs w:val="16"/>
              </w:rPr>
              <w:t xml:space="preserve"> be within the evident/plus range.</w:t>
            </w:r>
          </w:p>
          <w:p w14:paraId="08FC5C12" w14:textId="7BB3E37C" w:rsidR="57BD9646" w:rsidRDefault="57BD9646" w:rsidP="57BD9646">
            <w:pPr>
              <w:spacing w:before="120"/>
              <w:jc w:val="center"/>
              <w:rPr>
                <w:rFonts w:ascii="Century Gothic" w:eastAsia="Century Gothic" w:hAnsi="Century Gothic" w:cs="Century Gothic"/>
                <w:color w:val="000000" w:themeColor="text1"/>
                <w:sz w:val="16"/>
                <w:szCs w:val="16"/>
              </w:rPr>
            </w:pPr>
          </w:p>
        </w:tc>
      </w:tr>
    </w:tbl>
    <w:p w14:paraId="325A77D6" w14:textId="77777777" w:rsidR="008E62D8" w:rsidRPr="004D73A6" w:rsidRDefault="008E62D8" w:rsidP="57BD9646">
      <w:pPr>
        <w:jc w:val="left"/>
        <w:rPr>
          <w:rFonts w:ascii="Century Gothic" w:eastAsia="Times New Roman" w:hAnsi="Century Gothic"/>
          <w:sz w:val="16"/>
          <w:szCs w:val="16"/>
        </w:rPr>
      </w:pPr>
    </w:p>
    <w:tbl>
      <w:tblPr>
        <w:tblStyle w:val="MediumShading1-Accent13"/>
        <w:tblW w:w="9735" w:type="dxa"/>
        <w:tblInd w:w="-719"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79"/>
        <w:gridCol w:w="6345"/>
        <w:gridCol w:w="563"/>
        <w:gridCol w:w="563"/>
        <w:gridCol w:w="563"/>
        <w:gridCol w:w="563"/>
        <w:gridCol w:w="559"/>
      </w:tblGrid>
      <w:tr w:rsidR="008E62D8" w:rsidRPr="004D73A6" w14:paraId="6565F164" w14:textId="77777777" w:rsidTr="4C2556E9">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79" w:type="dxa"/>
          </w:tcPr>
          <w:p w14:paraId="53B41187" w14:textId="77777777" w:rsidR="008E62D8" w:rsidRPr="004D73A6" w:rsidRDefault="008E62D8" w:rsidP="00AB4015">
            <w:pPr>
              <w:spacing w:before="60"/>
              <w:jc w:val="center"/>
              <w:rPr>
                <w:rFonts w:ascii="Century Gothic" w:eastAsia="Times New Roman" w:hAnsi="Century Gothic"/>
                <w:sz w:val="16"/>
                <w:szCs w:val="16"/>
              </w:rPr>
            </w:pPr>
          </w:p>
        </w:tc>
        <w:tc>
          <w:tcPr>
            <w:tcW w:w="6345" w:type="dxa"/>
            <w:tcBorders>
              <w:right w:val="single" w:sz="4" w:space="0" w:color="4F81BD"/>
            </w:tcBorders>
          </w:tcPr>
          <w:p w14:paraId="3E113824" w14:textId="77777777" w:rsidR="008E62D8" w:rsidRPr="004D73A6" w:rsidRDefault="008E62D8" w:rsidP="00AB4015">
            <w:pPr>
              <w:spacing w:before="60"/>
              <w:jc w:val="left"/>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4D73A6">
              <w:rPr>
                <w:rFonts w:ascii="Century Gothic" w:eastAsia="Times New Roman" w:hAnsi="Century Gothic"/>
                <w:sz w:val="20"/>
                <w:szCs w:val="20"/>
              </w:rPr>
              <w:t>National Student Clinical Competency</w:t>
            </w:r>
          </w:p>
        </w:tc>
        <w:tc>
          <w:tcPr>
            <w:tcW w:w="563" w:type="dxa"/>
            <w:tcBorders>
              <w:top w:val="single" w:sz="4" w:space="0" w:color="4F81BD"/>
              <w:left w:val="single" w:sz="4" w:space="0" w:color="4F81BD"/>
              <w:bottom w:val="single" w:sz="4" w:space="0" w:color="4F81BD"/>
              <w:right w:val="single" w:sz="4" w:space="0" w:color="4F81BD"/>
            </w:tcBorders>
          </w:tcPr>
          <w:p w14:paraId="35A39D96" w14:textId="3AAB61FF" w:rsidR="008E62D8" w:rsidRPr="004D73A6" w:rsidRDefault="008E62D8" w:rsidP="00AB4015">
            <w:pPr>
              <w:spacing w:before="60"/>
              <w:jc w:val="left"/>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sz w:val="16"/>
                <w:szCs w:val="16"/>
              </w:rPr>
            </w:pPr>
            <w:r w:rsidRPr="57BD9646">
              <w:rPr>
                <w:rFonts w:ascii="Century Gothic" w:eastAsia="Times New Roman" w:hAnsi="Century Gothic"/>
                <w:sz w:val="16"/>
                <w:szCs w:val="16"/>
              </w:rPr>
              <w:t>N</w:t>
            </w:r>
            <w:r w:rsidR="01712C42" w:rsidRPr="57BD9646">
              <w:rPr>
                <w:rFonts w:ascii="Century Gothic" w:eastAsia="Times New Roman" w:hAnsi="Century Gothic"/>
                <w:sz w:val="16"/>
                <w:szCs w:val="16"/>
              </w:rPr>
              <w:t>R</w:t>
            </w:r>
          </w:p>
        </w:tc>
        <w:tc>
          <w:tcPr>
            <w:tcW w:w="563" w:type="dxa"/>
            <w:tcBorders>
              <w:top w:val="single" w:sz="4" w:space="0" w:color="4F81BD"/>
              <w:left w:val="single" w:sz="4" w:space="0" w:color="4F81BD"/>
              <w:bottom w:val="single" w:sz="4" w:space="0" w:color="4F81BD"/>
              <w:right w:val="single" w:sz="4" w:space="0" w:color="4F81BD"/>
            </w:tcBorders>
          </w:tcPr>
          <w:p w14:paraId="7FD6C409" w14:textId="7FEDD2D5" w:rsidR="01712C42" w:rsidRDefault="01712C42" w:rsidP="57BD9646">
            <w:pPr>
              <w:jc w:val="left"/>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sz w:val="16"/>
                <w:szCs w:val="16"/>
              </w:rPr>
            </w:pPr>
            <w:r w:rsidRPr="57BD9646">
              <w:rPr>
                <w:rFonts w:ascii="Century Gothic" w:eastAsia="Times New Roman" w:hAnsi="Century Gothic"/>
                <w:sz w:val="16"/>
                <w:szCs w:val="16"/>
              </w:rPr>
              <w:t>NE</w:t>
            </w:r>
          </w:p>
        </w:tc>
        <w:tc>
          <w:tcPr>
            <w:tcW w:w="563" w:type="dxa"/>
            <w:tcBorders>
              <w:top w:val="single" w:sz="4" w:space="0" w:color="4F81BD"/>
              <w:left w:val="single" w:sz="4" w:space="0" w:color="4F81BD"/>
              <w:bottom w:val="single" w:sz="4" w:space="0" w:color="4F81BD"/>
              <w:right w:val="single" w:sz="4" w:space="0" w:color="4F81BD"/>
            </w:tcBorders>
          </w:tcPr>
          <w:p w14:paraId="60E15B88" w14:textId="77777777" w:rsidR="008E62D8" w:rsidRPr="004D73A6" w:rsidRDefault="008E62D8" w:rsidP="00AB4015">
            <w:pPr>
              <w:spacing w:before="60"/>
              <w:jc w:val="left"/>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sz w:val="16"/>
                <w:szCs w:val="16"/>
              </w:rPr>
            </w:pPr>
            <w:r w:rsidRPr="004D73A6">
              <w:rPr>
                <w:rFonts w:ascii="Century Gothic" w:eastAsia="Times New Roman" w:hAnsi="Century Gothic"/>
                <w:sz w:val="16"/>
                <w:szCs w:val="16"/>
              </w:rPr>
              <w:t>Em</w:t>
            </w:r>
          </w:p>
        </w:tc>
        <w:tc>
          <w:tcPr>
            <w:tcW w:w="563" w:type="dxa"/>
            <w:tcBorders>
              <w:top w:val="single" w:sz="4" w:space="0" w:color="4F81BD"/>
              <w:left w:val="single" w:sz="4" w:space="0" w:color="4F81BD"/>
              <w:bottom w:val="single" w:sz="4" w:space="0" w:color="4F81BD"/>
              <w:right w:val="single" w:sz="4" w:space="0" w:color="4F81BD"/>
            </w:tcBorders>
          </w:tcPr>
          <w:p w14:paraId="40815AA8" w14:textId="77777777" w:rsidR="008E62D8" w:rsidRPr="004D73A6" w:rsidRDefault="008E62D8" w:rsidP="00AB4015">
            <w:pPr>
              <w:spacing w:before="60"/>
              <w:jc w:val="left"/>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sz w:val="16"/>
                <w:szCs w:val="16"/>
              </w:rPr>
            </w:pPr>
            <w:r w:rsidRPr="004D73A6">
              <w:rPr>
                <w:rFonts w:ascii="Century Gothic" w:eastAsia="Times New Roman" w:hAnsi="Century Gothic"/>
                <w:sz w:val="16"/>
                <w:szCs w:val="16"/>
              </w:rPr>
              <w:t>Evid</w:t>
            </w:r>
          </w:p>
        </w:tc>
        <w:tc>
          <w:tcPr>
            <w:tcW w:w="559" w:type="dxa"/>
            <w:tcBorders>
              <w:top w:val="single" w:sz="4" w:space="0" w:color="4F81BD"/>
              <w:left w:val="single" w:sz="4" w:space="0" w:color="4F81BD"/>
              <w:bottom w:val="single" w:sz="4" w:space="0" w:color="4F81BD"/>
              <w:right w:val="single" w:sz="4" w:space="0" w:color="4F81BD"/>
            </w:tcBorders>
          </w:tcPr>
          <w:p w14:paraId="3D7FA83D" w14:textId="77777777" w:rsidR="008E62D8" w:rsidRPr="004D73A6" w:rsidRDefault="008E62D8" w:rsidP="00AB4015">
            <w:pPr>
              <w:spacing w:before="60"/>
              <w:jc w:val="left"/>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sz w:val="16"/>
                <w:szCs w:val="16"/>
              </w:rPr>
            </w:pPr>
            <w:r w:rsidRPr="004D73A6">
              <w:rPr>
                <w:rFonts w:ascii="Century Gothic" w:eastAsia="Times New Roman" w:hAnsi="Century Gothic"/>
                <w:sz w:val="16"/>
                <w:szCs w:val="16"/>
              </w:rPr>
              <w:t>Plus</w:t>
            </w:r>
          </w:p>
        </w:tc>
      </w:tr>
      <w:tr w:rsidR="008E62D8" w:rsidRPr="004D73A6" w14:paraId="0551E9B5" w14:textId="77777777" w:rsidTr="4C2556E9">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579" w:type="dxa"/>
          </w:tcPr>
          <w:p w14:paraId="12EA833D" w14:textId="77777777" w:rsidR="008E62D8" w:rsidRPr="004D73A6" w:rsidRDefault="008E62D8" w:rsidP="00AB4015">
            <w:pPr>
              <w:spacing w:before="60"/>
              <w:jc w:val="center"/>
              <w:rPr>
                <w:rFonts w:ascii="Century Gothic" w:eastAsia="Times New Roman" w:hAnsi="Century Gothic"/>
                <w:sz w:val="16"/>
                <w:szCs w:val="16"/>
              </w:rPr>
            </w:pPr>
            <w:r w:rsidRPr="004D73A6">
              <w:rPr>
                <w:rFonts w:ascii="Century Gothic" w:eastAsia="Times New Roman" w:hAnsi="Century Gothic"/>
                <w:sz w:val="16"/>
                <w:szCs w:val="16"/>
              </w:rPr>
              <w:t>1</w:t>
            </w:r>
          </w:p>
        </w:tc>
        <w:tc>
          <w:tcPr>
            <w:tcW w:w="6345" w:type="dxa"/>
          </w:tcPr>
          <w:p w14:paraId="49B982F1"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16"/>
                <w:szCs w:val="16"/>
              </w:rPr>
            </w:pPr>
            <w:r w:rsidRPr="004D73A6">
              <w:rPr>
                <w:rFonts w:ascii="Century Gothic" w:eastAsia="Times New Roman" w:hAnsi="Century Gothic"/>
                <w:sz w:val="16"/>
                <w:szCs w:val="16"/>
              </w:rPr>
              <w:t xml:space="preserve">Collects and collates relevant client-related information systematically from case history, </w:t>
            </w:r>
            <w:proofErr w:type="gramStart"/>
            <w:r w:rsidRPr="004D73A6">
              <w:rPr>
                <w:rFonts w:ascii="Century Gothic" w:eastAsia="Times New Roman" w:hAnsi="Century Gothic"/>
                <w:sz w:val="16"/>
                <w:szCs w:val="16"/>
              </w:rPr>
              <w:t>interviews</w:t>
            </w:r>
            <w:proofErr w:type="gramEnd"/>
            <w:r w:rsidRPr="004D73A6">
              <w:rPr>
                <w:rFonts w:ascii="Century Gothic" w:eastAsia="Times New Roman" w:hAnsi="Century Gothic"/>
                <w:sz w:val="16"/>
                <w:szCs w:val="16"/>
              </w:rPr>
              <w:t xml:space="preserve"> and health records.</w:t>
            </w:r>
          </w:p>
        </w:tc>
        <w:tc>
          <w:tcPr>
            <w:tcW w:w="563" w:type="dxa"/>
            <w:tcBorders>
              <w:top w:val="single" w:sz="4" w:space="0" w:color="4F81BD"/>
            </w:tcBorders>
          </w:tcPr>
          <w:p w14:paraId="6CE131D6"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63" w:type="dxa"/>
            <w:tcBorders>
              <w:top w:val="single" w:sz="4" w:space="0" w:color="4F81BD"/>
            </w:tcBorders>
          </w:tcPr>
          <w:p w14:paraId="73CB6636" w14:textId="4C813851" w:rsidR="57BD9646" w:rsidRDefault="57BD9646" w:rsidP="57BD9646">
            <w:pPr>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63" w:type="dxa"/>
            <w:tcBorders>
              <w:top w:val="single" w:sz="4" w:space="0" w:color="4F81BD"/>
            </w:tcBorders>
          </w:tcPr>
          <w:p w14:paraId="1641DA3A"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63" w:type="dxa"/>
            <w:tcBorders>
              <w:top w:val="single" w:sz="4" w:space="0" w:color="4F81BD"/>
            </w:tcBorders>
          </w:tcPr>
          <w:p w14:paraId="775DA3BB"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59" w:type="dxa"/>
            <w:tcBorders>
              <w:top w:val="single" w:sz="4" w:space="0" w:color="4F81BD"/>
            </w:tcBorders>
          </w:tcPr>
          <w:p w14:paraId="5E5F33C5"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r>
      <w:tr w:rsidR="008E62D8" w:rsidRPr="004D73A6" w14:paraId="5273E48E" w14:textId="77777777" w:rsidTr="4C2556E9">
        <w:trPr>
          <w:cnfStyle w:val="000000010000" w:firstRow="0" w:lastRow="0" w:firstColumn="0" w:lastColumn="0" w:oddVBand="0" w:evenVBand="0" w:oddHBand="0" w:evenHBand="1"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579" w:type="dxa"/>
          </w:tcPr>
          <w:p w14:paraId="327F6FC4" w14:textId="77777777" w:rsidR="008E62D8" w:rsidRPr="004D73A6" w:rsidRDefault="008E62D8" w:rsidP="00AB4015">
            <w:pPr>
              <w:spacing w:before="60"/>
              <w:jc w:val="center"/>
              <w:rPr>
                <w:rFonts w:ascii="Century Gothic" w:eastAsia="Times New Roman" w:hAnsi="Century Gothic"/>
                <w:sz w:val="16"/>
                <w:szCs w:val="16"/>
              </w:rPr>
            </w:pPr>
            <w:r w:rsidRPr="004D73A6">
              <w:rPr>
                <w:rFonts w:ascii="Century Gothic" w:eastAsia="Times New Roman" w:hAnsi="Century Gothic"/>
                <w:sz w:val="16"/>
                <w:szCs w:val="16"/>
              </w:rPr>
              <w:t>2</w:t>
            </w:r>
          </w:p>
        </w:tc>
        <w:tc>
          <w:tcPr>
            <w:tcW w:w="6345" w:type="dxa"/>
          </w:tcPr>
          <w:p w14:paraId="5DEF6FB8"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16"/>
                <w:szCs w:val="16"/>
              </w:rPr>
            </w:pPr>
            <w:r w:rsidRPr="004D73A6">
              <w:rPr>
                <w:rFonts w:ascii="Century Gothic" w:eastAsia="Times New Roman" w:hAnsi="Century Gothic"/>
                <w:sz w:val="16"/>
                <w:szCs w:val="16"/>
              </w:rPr>
              <w:t xml:space="preserve">Applies theory to practice in the selection of formal and informal assessment procedures and tools appropriate to clients’ needs, </w:t>
            </w:r>
            <w:proofErr w:type="gramStart"/>
            <w:r w:rsidRPr="004D73A6">
              <w:rPr>
                <w:rFonts w:ascii="Century Gothic" w:eastAsia="Times New Roman" w:hAnsi="Century Gothic"/>
                <w:sz w:val="16"/>
                <w:szCs w:val="16"/>
              </w:rPr>
              <w:t>abilities</w:t>
            </w:r>
            <w:proofErr w:type="gramEnd"/>
            <w:r w:rsidRPr="004D73A6">
              <w:rPr>
                <w:rFonts w:ascii="Century Gothic" w:eastAsia="Times New Roman" w:hAnsi="Century Gothic"/>
                <w:sz w:val="16"/>
                <w:szCs w:val="16"/>
              </w:rPr>
              <w:t xml:space="preserve"> and cultural background. </w:t>
            </w:r>
          </w:p>
        </w:tc>
        <w:tc>
          <w:tcPr>
            <w:tcW w:w="563" w:type="dxa"/>
          </w:tcPr>
          <w:p w14:paraId="459DC48E"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63" w:type="dxa"/>
          </w:tcPr>
          <w:p w14:paraId="127232C5" w14:textId="59FF45F0" w:rsidR="57BD9646" w:rsidRDefault="57BD9646" w:rsidP="57BD9646">
            <w:pPr>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63" w:type="dxa"/>
          </w:tcPr>
          <w:p w14:paraId="508A45D7"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63" w:type="dxa"/>
          </w:tcPr>
          <w:p w14:paraId="63A6232B"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59" w:type="dxa"/>
          </w:tcPr>
          <w:p w14:paraId="77A00F32"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r>
      <w:tr w:rsidR="008E62D8" w:rsidRPr="004D73A6" w14:paraId="01C2CA79" w14:textId="77777777" w:rsidTr="4C2556E9">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79" w:type="dxa"/>
          </w:tcPr>
          <w:p w14:paraId="4313EAEF" w14:textId="77777777" w:rsidR="008E62D8" w:rsidRPr="004D73A6" w:rsidRDefault="008E62D8" w:rsidP="00AB4015">
            <w:pPr>
              <w:spacing w:before="60"/>
              <w:jc w:val="center"/>
              <w:rPr>
                <w:rFonts w:ascii="Century Gothic" w:eastAsia="Times New Roman" w:hAnsi="Century Gothic"/>
                <w:sz w:val="16"/>
                <w:szCs w:val="16"/>
              </w:rPr>
            </w:pPr>
            <w:r w:rsidRPr="004D73A6">
              <w:rPr>
                <w:rFonts w:ascii="Century Gothic" w:eastAsia="Times New Roman" w:hAnsi="Century Gothic"/>
                <w:sz w:val="16"/>
                <w:szCs w:val="16"/>
              </w:rPr>
              <w:t>3</w:t>
            </w:r>
          </w:p>
        </w:tc>
        <w:tc>
          <w:tcPr>
            <w:tcW w:w="6345" w:type="dxa"/>
          </w:tcPr>
          <w:p w14:paraId="6E28BA5F"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16"/>
                <w:szCs w:val="16"/>
              </w:rPr>
            </w:pPr>
            <w:r w:rsidRPr="004D73A6">
              <w:rPr>
                <w:rFonts w:ascii="Century Gothic" w:eastAsia="Times New Roman" w:hAnsi="Century Gothic"/>
                <w:sz w:val="16"/>
                <w:szCs w:val="16"/>
              </w:rPr>
              <w:t xml:space="preserve">Administers, </w:t>
            </w:r>
            <w:proofErr w:type="gramStart"/>
            <w:r w:rsidRPr="004D73A6">
              <w:rPr>
                <w:rFonts w:ascii="Century Gothic" w:eastAsia="Times New Roman" w:hAnsi="Century Gothic"/>
                <w:sz w:val="16"/>
                <w:szCs w:val="16"/>
              </w:rPr>
              <w:t>records</w:t>
            </w:r>
            <w:proofErr w:type="gramEnd"/>
            <w:r w:rsidRPr="004D73A6">
              <w:rPr>
                <w:rFonts w:ascii="Century Gothic" w:eastAsia="Times New Roman" w:hAnsi="Century Gothic"/>
                <w:sz w:val="16"/>
                <w:szCs w:val="16"/>
              </w:rPr>
              <w:t xml:space="preserve"> and scores a range of assessments accurately.</w:t>
            </w:r>
          </w:p>
        </w:tc>
        <w:tc>
          <w:tcPr>
            <w:tcW w:w="563" w:type="dxa"/>
          </w:tcPr>
          <w:p w14:paraId="2B82CFC4"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63" w:type="dxa"/>
          </w:tcPr>
          <w:p w14:paraId="2EA72F7A" w14:textId="722CC12E" w:rsidR="57BD9646" w:rsidRDefault="57BD9646" w:rsidP="57BD9646">
            <w:pPr>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63" w:type="dxa"/>
          </w:tcPr>
          <w:p w14:paraId="5469526A"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63" w:type="dxa"/>
          </w:tcPr>
          <w:p w14:paraId="678B9FE5"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59" w:type="dxa"/>
          </w:tcPr>
          <w:p w14:paraId="728209E7"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r>
      <w:tr w:rsidR="008E62D8" w:rsidRPr="004D73A6" w14:paraId="1B69EAD7" w14:textId="77777777" w:rsidTr="4C2556E9">
        <w:trPr>
          <w:cnfStyle w:val="000000010000" w:firstRow="0" w:lastRow="0" w:firstColumn="0" w:lastColumn="0" w:oddVBand="0" w:evenVBand="0" w:oddHBand="0" w:evenHBand="1"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579" w:type="dxa"/>
          </w:tcPr>
          <w:p w14:paraId="28DE38A2" w14:textId="77777777" w:rsidR="008E62D8" w:rsidRPr="004D73A6" w:rsidRDefault="008E62D8" w:rsidP="00AB4015">
            <w:pPr>
              <w:spacing w:before="60"/>
              <w:jc w:val="center"/>
              <w:rPr>
                <w:rFonts w:ascii="Century Gothic" w:eastAsia="Times New Roman" w:hAnsi="Century Gothic"/>
                <w:sz w:val="16"/>
                <w:szCs w:val="16"/>
              </w:rPr>
            </w:pPr>
            <w:r w:rsidRPr="004D73A6">
              <w:rPr>
                <w:rFonts w:ascii="Century Gothic" w:eastAsia="Times New Roman" w:hAnsi="Century Gothic"/>
                <w:sz w:val="16"/>
                <w:szCs w:val="16"/>
              </w:rPr>
              <w:t>4</w:t>
            </w:r>
          </w:p>
        </w:tc>
        <w:tc>
          <w:tcPr>
            <w:tcW w:w="6345" w:type="dxa"/>
          </w:tcPr>
          <w:p w14:paraId="702F6CED"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16"/>
                <w:szCs w:val="16"/>
              </w:rPr>
            </w:pPr>
            <w:r w:rsidRPr="004D73A6">
              <w:rPr>
                <w:rFonts w:ascii="Century Gothic" w:eastAsia="Times New Roman" w:hAnsi="Century Gothic"/>
                <w:sz w:val="16"/>
                <w:szCs w:val="16"/>
              </w:rPr>
              <w:t xml:space="preserve">Analyses, </w:t>
            </w:r>
            <w:proofErr w:type="gramStart"/>
            <w:r w:rsidRPr="004D73A6">
              <w:rPr>
                <w:rFonts w:ascii="Century Gothic" w:eastAsia="Times New Roman" w:hAnsi="Century Gothic"/>
                <w:sz w:val="16"/>
                <w:szCs w:val="16"/>
              </w:rPr>
              <w:t>interprets</w:t>
            </w:r>
            <w:proofErr w:type="gramEnd"/>
            <w:r w:rsidRPr="004D73A6">
              <w:rPr>
                <w:rFonts w:ascii="Century Gothic" w:eastAsia="Times New Roman" w:hAnsi="Century Gothic"/>
                <w:sz w:val="16"/>
                <w:szCs w:val="16"/>
              </w:rPr>
              <w:t xml:space="preserve"> and evaluates assessment findings using the professional knowledge base and client information.</w:t>
            </w:r>
          </w:p>
        </w:tc>
        <w:tc>
          <w:tcPr>
            <w:tcW w:w="563" w:type="dxa"/>
          </w:tcPr>
          <w:p w14:paraId="6672BB47"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63" w:type="dxa"/>
          </w:tcPr>
          <w:p w14:paraId="52A50715" w14:textId="401DA571" w:rsidR="57BD9646" w:rsidRDefault="57BD9646" w:rsidP="57BD9646">
            <w:pPr>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63" w:type="dxa"/>
          </w:tcPr>
          <w:p w14:paraId="5A87844F"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63" w:type="dxa"/>
          </w:tcPr>
          <w:p w14:paraId="1BEBABA9"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59" w:type="dxa"/>
          </w:tcPr>
          <w:p w14:paraId="3B252785"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r>
      <w:tr w:rsidR="008E62D8" w:rsidRPr="004D73A6" w14:paraId="40E57982" w14:textId="77777777" w:rsidTr="4C2556E9">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579" w:type="dxa"/>
          </w:tcPr>
          <w:p w14:paraId="4963058F" w14:textId="77777777" w:rsidR="008E62D8" w:rsidRPr="004D73A6" w:rsidRDefault="008E62D8" w:rsidP="00AB4015">
            <w:pPr>
              <w:spacing w:before="60"/>
              <w:jc w:val="center"/>
              <w:rPr>
                <w:rFonts w:ascii="Century Gothic" w:eastAsia="Times New Roman" w:hAnsi="Century Gothic"/>
                <w:sz w:val="16"/>
                <w:szCs w:val="16"/>
              </w:rPr>
            </w:pPr>
            <w:r w:rsidRPr="004D73A6">
              <w:rPr>
                <w:rFonts w:ascii="Century Gothic" w:eastAsia="Times New Roman" w:hAnsi="Century Gothic"/>
                <w:sz w:val="16"/>
                <w:szCs w:val="16"/>
              </w:rPr>
              <w:t>5</w:t>
            </w:r>
          </w:p>
        </w:tc>
        <w:tc>
          <w:tcPr>
            <w:tcW w:w="6345" w:type="dxa"/>
          </w:tcPr>
          <w:p w14:paraId="76D9156A"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16"/>
                <w:szCs w:val="16"/>
              </w:rPr>
            </w:pPr>
            <w:r w:rsidRPr="004D73A6">
              <w:rPr>
                <w:rFonts w:ascii="Century Gothic" w:eastAsia="Times New Roman" w:hAnsi="Century Gothic"/>
                <w:sz w:val="16"/>
                <w:szCs w:val="16"/>
              </w:rPr>
              <w:t>Formulates appropriate diagnostic hypotheses linking assessment findings and client profile to theoretical knowledge.</w:t>
            </w:r>
          </w:p>
        </w:tc>
        <w:tc>
          <w:tcPr>
            <w:tcW w:w="563" w:type="dxa"/>
          </w:tcPr>
          <w:p w14:paraId="011774E1"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63" w:type="dxa"/>
          </w:tcPr>
          <w:p w14:paraId="0E3D7637" w14:textId="60B79A76" w:rsidR="57BD9646" w:rsidRDefault="57BD9646" w:rsidP="57BD9646">
            <w:pPr>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63" w:type="dxa"/>
          </w:tcPr>
          <w:p w14:paraId="7BEB8878"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63" w:type="dxa"/>
          </w:tcPr>
          <w:p w14:paraId="15DF4E4C"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59" w:type="dxa"/>
          </w:tcPr>
          <w:p w14:paraId="32CB6B70"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r>
      <w:tr w:rsidR="008E62D8" w:rsidRPr="004D73A6" w14:paraId="02AF2FB6" w14:textId="77777777" w:rsidTr="4C2556E9">
        <w:trPr>
          <w:cnfStyle w:val="000000010000" w:firstRow="0" w:lastRow="0" w:firstColumn="0" w:lastColumn="0" w:oddVBand="0" w:evenVBand="0" w:oddHBand="0" w:evenHBand="1"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579" w:type="dxa"/>
          </w:tcPr>
          <w:p w14:paraId="3E73578E" w14:textId="77777777" w:rsidR="008E62D8" w:rsidRPr="004D73A6" w:rsidRDefault="008E62D8" w:rsidP="00AB4015">
            <w:pPr>
              <w:spacing w:before="60"/>
              <w:jc w:val="center"/>
              <w:rPr>
                <w:rFonts w:ascii="Century Gothic" w:eastAsia="Times New Roman" w:hAnsi="Century Gothic"/>
                <w:sz w:val="16"/>
                <w:szCs w:val="16"/>
              </w:rPr>
            </w:pPr>
            <w:r w:rsidRPr="004D73A6">
              <w:rPr>
                <w:rFonts w:ascii="Century Gothic" w:eastAsia="Times New Roman" w:hAnsi="Century Gothic"/>
                <w:sz w:val="16"/>
                <w:szCs w:val="16"/>
              </w:rPr>
              <w:t>6</w:t>
            </w:r>
          </w:p>
        </w:tc>
        <w:tc>
          <w:tcPr>
            <w:tcW w:w="6345" w:type="dxa"/>
          </w:tcPr>
          <w:p w14:paraId="69F2A891"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16"/>
                <w:szCs w:val="16"/>
              </w:rPr>
            </w:pPr>
            <w:r w:rsidRPr="004D73A6">
              <w:rPr>
                <w:rFonts w:ascii="Century Gothic" w:eastAsia="Times New Roman" w:hAnsi="Century Gothic"/>
                <w:sz w:val="16"/>
                <w:szCs w:val="16"/>
              </w:rPr>
              <w:t>Makes appropriate recommendations for management based on a holistic client profile.</w:t>
            </w:r>
          </w:p>
        </w:tc>
        <w:tc>
          <w:tcPr>
            <w:tcW w:w="563" w:type="dxa"/>
          </w:tcPr>
          <w:p w14:paraId="1D39B58B"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63" w:type="dxa"/>
          </w:tcPr>
          <w:p w14:paraId="2811471C" w14:textId="29F9018A" w:rsidR="57BD9646" w:rsidRDefault="57BD9646" w:rsidP="57BD9646">
            <w:pPr>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63" w:type="dxa"/>
          </w:tcPr>
          <w:p w14:paraId="49F65A6E"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63" w:type="dxa"/>
          </w:tcPr>
          <w:p w14:paraId="0AF80C00"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59" w:type="dxa"/>
          </w:tcPr>
          <w:p w14:paraId="68F10DE6"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r>
      <w:tr w:rsidR="008E62D8" w:rsidRPr="004D73A6" w14:paraId="70AE2CE1" w14:textId="77777777" w:rsidTr="4C2556E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79" w:type="dxa"/>
          </w:tcPr>
          <w:p w14:paraId="15C615F6" w14:textId="77777777" w:rsidR="008E62D8" w:rsidRPr="004D73A6" w:rsidRDefault="008E62D8" w:rsidP="00AB4015">
            <w:pPr>
              <w:spacing w:before="60"/>
              <w:jc w:val="center"/>
              <w:rPr>
                <w:rFonts w:ascii="Century Gothic" w:eastAsia="Times New Roman" w:hAnsi="Century Gothic"/>
                <w:sz w:val="16"/>
                <w:szCs w:val="16"/>
              </w:rPr>
            </w:pPr>
            <w:r w:rsidRPr="004D73A6">
              <w:rPr>
                <w:rFonts w:ascii="Century Gothic" w:eastAsia="Times New Roman" w:hAnsi="Century Gothic"/>
                <w:sz w:val="16"/>
                <w:szCs w:val="16"/>
              </w:rPr>
              <w:t>7</w:t>
            </w:r>
          </w:p>
        </w:tc>
        <w:tc>
          <w:tcPr>
            <w:tcW w:w="6345" w:type="dxa"/>
          </w:tcPr>
          <w:p w14:paraId="6B4544BA" w14:textId="28CC861B"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16"/>
                <w:szCs w:val="16"/>
              </w:rPr>
            </w:pPr>
            <w:r w:rsidRPr="4C2556E9">
              <w:rPr>
                <w:rFonts w:ascii="Century Gothic" w:eastAsia="Times New Roman" w:hAnsi="Century Gothic"/>
                <w:sz w:val="16"/>
                <w:szCs w:val="16"/>
              </w:rPr>
              <w:t xml:space="preserve">Demonstrates understanding of indicators </w:t>
            </w:r>
            <w:r w:rsidR="5652D2F7" w:rsidRPr="4C2556E9">
              <w:rPr>
                <w:rFonts w:ascii="Century Gothic" w:eastAsia="Times New Roman" w:hAnsi="Century Gothic"/>
                <w:sz w:val="16"/>
                <w:szCs w:val="16"/>
              </w:rPr>
              <w:t xml:space="preserve">&amp; </w:t>
            </w:r>
            <w:r w:rsidRPr="4C2556E9">
              <w:rPr>
                <w:rFonts w:ascii="Century Gothic" w:eastAsia="Times New Roman" w:hAnsi="Century Gothic"/>
                <w:sz w:val="16"/>
                <w:szCs w:val="16"/>
              </w:rPr>
              <w:t>procedures for onward referral.</w:t>
            </w:r>
          </w:p>
        </w:tc>
        <w:tc>
          <w:tcPr>
            <w:tcW w:w="563" w:type="dxa"/>
          </w:tcPr>
          <w:p w14:paraId="5B6A738D"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63" w:type="dxa"/>
          </w:tcPr>
          <w:p w14:paraId="362DEBE7" w14:textId="2D042EF0" w:rsidR="57BD9646" w:rsidRDefault="57BD9646" w:rsidP="57BD9646">
            <w:pPr>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63" w:type="dxa"/>
          </w:tcPr>
          <w:p w14:paraId="1DDFDC4A"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63" w:type="dxa"/>
          </w:tcPr>
          <w:p w14:paraId="3012C439"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59" w:type="dxa"/>
          </w:tcPr>
          <w:p w14:paraId="5AFE812B"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r>
      <w:tr w:rsidR="008E62D8" w:rsidRPr="004D73A6" w14:paraId="0CBEC633" w14:textId="77777777" w:rsidTr="4C2556E9">
        <w:trPr>
          <w:cnfStyle w:val="000000010000" w:firstRow="0" w:lastRow="0" w:firstColumn="0" w:lastColumn="0" w:oddVBand="0" w:evenVBand="0" w:oddHBand="0" w:evenHBand="1"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579" w:type="dxa"/>
          </w:tcPr>
          <w:p w14:paraId="64FCA0E8" w14:textId="77777777" w:rsidR="008E62D8" w:rsidRPr="004D73A6" w:rsidRDefault="008E62D8" w:rsidP="00AB4015">
            <w:pPr>
              <w:spacing w:before="60"/>
              <w:jc w:val="center"/>
              <w:rPr>
                <w:rFonts w:ascii="Century Gothic" w:eastAsia="Times New Roman" w:hAnsi="Century Gothic"/>
                <w:sz w:val="16"/>
                <w:szCs w:val="16"/>
              </w:rPr>
            </w:pPr>
            <w:r w:rsidRPr="004D73A6">
              <w:rPr>
                <w:rFonts w:ascii="Century Gothic" w:eastAsia="Times New Roman" w:hAnsi="Century Gothic"/>
                <w:sz w:val="16"/>
                <w:szCs w:val="16"/>
              </w:rPr>
              <w:t>8</w:t>
            </w:r>
          </w:p>
        </w:tc>
        <w:tc>
          <w:tcPr>
            <w:tcW w:w="6345" w:type="dxa"/>
          </w:tcPr>
          <w:p w14:paraId="4AB5D725"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16"/>
                <w:szCs w:val="16"/>
              </w:rPr>
            </w:pPr>
            <w:r w:rsidRPr="004D73A6">
              <w:rPr>
                <w:rFonts w:ascii="Century Gothic" w:eastAsia="Times New Roman" w:hAnsi="Century Gothic"/>
                <w:sz w:val="16"/>
                <w:szCs w:val="16"/>
              </w:rPr>
              <w:t>Reports assessment findings orally in an appropriate professional manner to client/carer and team members.</w:t>
            </w:r>
          </w:p>
        </w:tc>
        <w:tc>
          <w:tcPr>
            <w:tcW w:w="563" w:type="dxa"/>
          </w:tcPr>
          <w:p w14:paraId="3D0B91BD"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63" w:type="dxa"/>
          </w:tcPr>
          <w:p w14:paraId="768551C8" w14:textId="153191B8" w:rsidR="57BD9646" w:rsidRDefault="57BD9646" w:rsidP="57BD9646">
            <w:pPr>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63" w:type="dxa"/>
          </w:tcPr>
          <w:p w14:paraId="7FE2DDB1"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63" w:type="dxa"/>
          </w:tcPr>
          <w:p w14:paraId="3D5FCDEE"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59" w:type="dxa"/>
          </w:tcPr>
          <w:p w14:paraId="1F6BFC67"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r>
      <w:tr w:rsidR="008E62D8" w:rsidRPr="004D73A6" w14:paraId="69A5180E" w14:textId="77777777" w:rsidTr="4C2556E9">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579" w:type="dxa"/>
          </w:tcPr>
          <w:p w14:paraId="0DC650A5" w14:textId="77777777" w:rsidR="008E62D8" w:rsidRPr="004D73A6" w:rsidRDefault="008E62D8" w:rsidP="00AB4015">
            <w:pPr>
              <w:spacing w:before="60"/>
              <w:jc w:val="center"/>
              <w:rPr>
                <w:rFonts w:ascii="Century Gothic" w:eastAsia="Times New Roman" w:hAnsi="Century Gothic"/>
                <w:sz w:val="16"/>
                <w:szCs w:val="16"/>
              </w:rPr>
            </w:pPr>
            <w:r w:rsidRPr="004D73A6">
              <w:rPr>
                <w:rFonts w:ascii="Century Gothic" w:eastAsia="Times New Roman" w:hAnsi="Century Gothic"/>
                <w:sz w:val="16"/>
                <w:szCs w:val="16"/>
              </w:rPr>
              <w:t>9</w:t>
            </w:r>
          </w:p>
        </w:tc>
        <w:tc>
          <w:tcPr>
            <w:tcW w:w="6345" w:type="dxa"/>
          </w:tcPr>
          <w:p w14:paraId="0C1093AD"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16"/>
                <w:szCs w:val="16"/>
              </w:rPr>
            </w:pPr>
            <w:r w:rsidRPr="004D73A6">
              <w:rPr>
                <w:rFonts w:ascii="Century Gothic" w:eastAsia="Times New Roman" w:hAnsi="Century Gothic"/>
                <w:sz w:val="16"/>
                <w:szCs w:val="16"/>
              </w:rPr>
              <w:t>Presents accurate written client reports conforming to professional and legal guidelines and appropriate to the needs of all recipients.</w:t>
            </w:r>
          </w:p>
        </w:tc>
        <w:tc>
          <w:tcPr>
            <w:tcW w:w="563" w:type="dxa"/>
          </w:tcPr>
          <w:p w14:paraId="72FDFD21"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63" w:type="dxa"/>
          </w:tcPr>
          <w:p w14:paraId="0B2CFB3F" w14:textId="784D7EE4" w:rsidR="57BD9646" w:rsidRDefault="57BD9646" w:rsidP="57BD9646">
            <w:pPr>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63" w:type="dxa"/>
          </w:tcPr>
          <w:p w14:paraId="14E4DE6A"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63" w:type="dxa"/>
          </w:tcPr>
          <w:p w14:paraId="2B355310"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59" w:type="dxa"/>
          </w:tcPr>
          <w:p w14:paraId="37C05C63"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r>
      <w:tr w:rsidR="008E62D8" w:rsidRPr="004D73A6" w14:paraId="3AA11885" w14:textId="77777777" w:rsidTr="4C2556E9">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579" w:type="dxa"/>
          </w:tcPr>
          <w:p w14:paraId="7D98C5F8" w14:textId="77777777" w:rsidR="008E62D8" w:rsidRPr="004D73A6" w:rsidRDefault="008E62D8" w:rsidP="00AB4015">
            <w:pPr>
              <w:spacing w:before="60"/>
              <w:jc w:val="center"/>
              <w:rPr>
                <w:rFonts w:ascii="Century Gothic" w:eastAsia="Times New Roman" w:hAnsi="Century Gothic"/>
                <w:sz w:val="16"/>
                <w:szCs w:val="16"/>
              </w:rPr>
            </w:pPr>
            <w:r w:rsidRPr="004D73A6">
              <w:rPr>
                <w:rFonts w:ascii="Century Gothic" w:eastAsia="Times New Roman" w:hAnsi="Century Gothic"/>
                <w:sz w:val="16"/>
                <w:szCs w:val="16"/>
              </w:rPr>
              <w:t>10</w:t>
            </w:r>
          </w:p>
        </w:tc>
        <w:tc>
          <w:tcPr>
            <w:tcW w:w="6345" w:type="dxa"/>
          </w:tcPr>
          <w:p w14:paraId="68EFC915"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16"/>
                <w:szCs w:val="16"/>
              </w:rPr>
            </w:pPr>
            <w:r w:rsidRPr="004D73A6">
              <w:rPr>
                <w:rFonts w:ascii="Century Gothic" w:eastAsia="Times New Roman" w:hAnsi="Century Gothic"/>
                <w:sz w:val="16"/>
                <w:szCs w:val="16"/>
              </w:rPr>
              <w:t>Demonstrates the ability to provide clients and carers with information in appropriate formats to facilitate decision-making and informed consent.</w:t>
            </w:r>
          </w:p>
        </w:tc>
        <w:tc>
          <w:tcPr>
            <w:tcW w:w="563" w:type="dxa"/>
          </w:tcPr>
          <w:p w14:paraId="52020C8F"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63" w:type="dxa"/>
          </w:tcPr>
          <w:p w14:paraId="230F45AB" w14:textId="70AFF3BB" w:rsidR="57BD9646" w:rsidRDefault="57BD9646" w:rsidP="57BD9646">
            <w:pPr>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63" w:type="dxa"/>
          </w:tcPr>
          <w:p w14:paraId="33A8B34D"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63" w:type="dxa"/>
          </w:tcPr>
          <w:p w14:paraId="69F35348"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59" w:type="dxa"/>
          </w:tcPr>
          <w:p w14:paraId="36CEE7D8"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r>
      <w:tr w:rsidR="008E62D8" w:rsidRPr="004D73A6" w14:paraId="78BC2EF5" w14:textId="77777777" w:rsidTr="4C2556E9">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579" w:type="dxa"/>
          </w:tcPr>
          <w:p w14:paraId="513671FE" w14:textId="77777777" w:rsidR="008E62D8" w:rsidRPr="004D73A6" w:rsidRDefault="008E62D8" w:rsidP="00AB4015">
            <w:pPr>
              <w:spacing w:before="60"/>
              <w:jc w:val="center"/>
              <w:rPr>
                <w:rFonts w:ascii="Century Gothic" w:eastAsia="Times New Roman" w:hAnsi="Century Gothic"/>
                <w:sz w:val="16"/>
                <w:szCs w:val="16"/>
              </w:rPr>
            </w:pPr>
            <w:r w:rsidRPr="004D73A6">
              <w:rPr>
                <w:rFonts w:ascii="Century Gothic" w:eastAsia="Times New Roman" w:hAnsi="Century Gothic"/>
                <w:sz w:val="16"/>
                <w:szCs w:val="16"/>
              </w:rPr>
              <w:t>11</w:t>
            </w:r>
          </w:p>
        </w:tc>
        <w:tc>
          <w:tcPr>
            <w:tcW w:w="6345" w:type="dxa"/>
          </w:tcPr>
          <w:p w14:paraId="30C008A6"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16"/>
                <w:szCs w:val="16"/>
              </w:rPr>
            </w:pPr>
            <w:r w:rsidRPr="004D73A6">
              <w:rPr>
                <w:rFonts w:ascii="Century Gothic" w:eastAsia="Times New Roman" w:hAnsi="Century Gothic"/>
                <w:sz w:val="16"/>
                <w:szCs w:val="16"/>
              </w:rPr>
              <w:t>Demonstrates the ability to consult and collaborate with clients/carers when developing management plans.</w:t>
            </w:r>
          </w:p>
        </w:tc>
        <w:tc>
          <w:tcPr>
            <w:tcW w:w="563" w:type="dxa"/>
          </w:tcPr>
          <w:p w14:paraId="521886F2"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63" w:type="dxa"/>
          </w:tcPr>
          <w:p w14:paraId="23196538" w14:textId="1D3D1DED" w:rsidR="57BD9646" w:rsidRDefault="57BD9646" w:rsidP="57BD9646">
            <w:pPr>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63" w:type="dxa"/>
          </w:tcPr>
          <w:p w14:paraId="11FDC610"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63" w:type="dxa"/>
          </w:tcPr>
          <w:p w14:paraId="4FA4069D"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59" w:type="dxa"/>
          </w:tcPr>
          <w:p w14:paraId="629E94B8"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r>
      <w:tr w:rsidR="008E62D8" w:rsidRPr="004D73A6" w14:paraId="3CE3E670" w14:textId="77777777" w:rsidTr="4C2556E9">
        <w:trPr>
          <w:cnfStyle w:val="000000010000" w:firstRow="0" w:lastRow="0" w:firstColumn="0" w:lastColumn="0" w:oddVBand="0" w:evenVBand="0" w:oddHBand="0" w:evenHBand="1"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579" w:type="dxa"/>
          </w:tcPr>
          <w:p w14:paraId="66625E38" w14:textId="77777777" w:rsidR="008E62D8" w:rsidRPr="004D73A6" w:rsidRDefault="008E62D8" w:rsidP="00AB4015">
            <w:pPr>
              <w:spacing w:before="60"/>
              <w:jc w:val="center"/>
              <w:rPr>
                <w:rFonts w:ascii="Century Gothic" w:eastAsia="Times New Roman" w:hAnsi="Century Gothic"/>
                <w:sz w:val="16"/>
                <w:szCs w:val="16"/>
              </w:rPr>
            </w:pPr>
            <w:r w:rsidRPr="004D73A6">
              <w:rPr>
                <w:rFonts w:ascii="Century Gothic" w:eastAsia="Times New Roman" w:hAnsi="Century Gothic"/>
                <w:sz w:val="16"/>
                <w:szCs w:val="16"/>
              </w:rPr>
              <w:t>12</w:t>
            </w:r>
          </w:p>
        </w:tc>
        <w:tc>
          <w:tcPr>
            <w:tcW w:w="6345" w:type="dxa"/>
          </w:tcPr>
          <w:p w14:paraId="66C575DD"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16"/>
                <w:szCs w:val="16"/>
              </w:rPr>
            </w:pPr>
            <w:r w:rsidRPr="004D73A6">
              <w:rPr>
                <w:rFonts w:ascii="Century Gothic" w:eastAsia="Times New Roman" w:hAnsi="Century Gothic"/>
                <w:sz w:val="16"/>
                <w:szCs w:val="16"/>
              </w:rPr>
              <w:t>Determines care pathways for clients based on client needs, service resources and the professional evidence base.</w:t>
            </w:r>
          </w:p>
        </w:tc>
        <w:tc>
          <w:tcPr>
            <w:tcW w:w="563" w:type="dxa"/>
          </w:tcPr>
          <w:p w14:paraId="4047923A"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63" w:type="dxa"/>
          </w:tcPr>
          <w:p w14:paraId="67DC48FA" w14:textId="4437DB48" w:rsidR="57BD9646" w:rsidRDefault="57BD9646" w:rsidP="57BD9646">
            <w:pPr>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63" w:type="dxa"/>
          </w:tcPr>
          <w:p w14:paraId="14C186FA"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63" w:type="dxa"/>
          </w:tcPr>
          <w:p w14:paraId="5F63D85F"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59" w:type="dxa"/>
          </w:tcPr>
          <w:p w14:paraId="14708D28"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r>
      <w:tr w:rsidR="008E62D8" w:rsidRPr="004D73A6" w14:paraId="5CDCDAB1" w14:textId="77777777" w:rsidTr="4C2556E9">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579" w:type="dxa"/>
          </w:tcPr>
          <w:p w14:paraId="0E0C254A" w14:textId="77777777" w:rsidR="008E62D8" w:rsidRPr="004D73A6" w:rsidRDefault="008E62D8" w:rsidP="00AB4015">
            <w:pPr>
              <w:spacing w:before="60"/>
              <w:jc w:val="center"/>
              <w:rPr>
                <w:rFonts w:ascii="Century Gothic" w:eastAsia="Times New Roman" w:hAnsi="Century Gothic"/>
                <w:sz w:val="16"/>
                <w:szCs w:val="16"/>
              </w:rPr>
            </w:pPr>
            <w:r w:rsidRPr="004D73A6">
              <w:rPr>
                <w:rFonts w:ascii="Century Gothic" w:eastAsia="Times New Roman" w:hAnsi="Century Gothic"/>
                <w:sz w:val="16"/>
                <w:szCs w:val="16"/>
              </w:rPr>
              <w:t>13</w:t>
            </w:r>
          </w:p>
        </w:tc>
        <w:tc>
          <w:tcPr>
            <w:tcW w:w="6345" w:type="dxa"/>
          </w:tcPr>
          <w:p w14:paraId="02FF501E"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16"/>
                <w:szCs w:val="16"/>
              </w:rPr>
            </w:pPr>
            <w:r w:rsidRPr="004D73A6">
              <w:rPr>
                <w:rFonts w:ascii="Century Gothic" w:eastAsia="Times New Roman" w:hAnsi="Century Gothic"/>
                <w:sz w:val="16"/>
                <w:szCs w:val="16"/>
              </w:rPr>
              <w:t>Recognises the roles of other team members and consults and collaborates appropriately to develop and implement client management plans.</w:t>
            </w:r>
          </w:p>
        </w:tc>
        <w:tc>
          <w:tcPr>
            <w:tcW w:w="563" w:type="dxa"/>
          </w:tcPr>
          <w:p w14:paraId="17B14646"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63" w:type="dxa"/>
          </w:tcPr>
          <w:p w14:paraId="53A57C2E" w14:textId="0A78EEB2" w:rsidR="57BD9646" w:rsidRDefault="57BD9646" w:rsidP="57BD9646">
            <w:pPr>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63" w:type="dxa"/>
          </w:tcPr>
          <w:p w14:paraId="06E1A7D4"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63" w:type="dxa"/>
          </w:tcPr>
          <w:p w14:paraId="19F02392"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59" w:type="dxa"/>
          </w:tcPr>
          <w:p w14:paraId="2C914A51"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r>
      <w:tr w:rsidR="008E62D8" w:rsidRPr="004D73A6" w14:paraId="478495E1" w14:textId="77777777" w:rsidTr="4C2556E9">
        <w:trPr>
          <w:cnfStyle w:val="000000010000" w:firstRow="0" w:lastRow="0" w:firstColumn="0" w:lastColumn="0" w:oddVBand="0" w:evenVBand="0" w:oddHBand="0" w:evenHBand="1"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579" w:type="dxa"/>
          </w:tcPr>
          <w:p w14:paraId="1FBEAD44" w14:textId="77777777" w:rsidR="008E62D8" w:rsidRPr="004D73A6" w:rsidRDefault="008E62D8" w:rsidP="00AB4015">
            <w:pPr>
              <w:spacing w:before="60"/>
              <w:jc w:val="center"/>
              <w:rPr>
                <w:rFonts w:ascii="Century Gothic" w:eastAsia="Times New Roman" w:hAnsi="Century Gothic"/>
                <w:sz w:val="16"/>
                <w:szCs w:val="16"/>
              </w:rPr>
            </w:pPr>
            <w:r w:rsidRPr="004D73A6">
              <w:rPr>
                <w:rFonts w:ascii="Century Gothic" w:eastAsia="Times New Roman" w:hAnsi="Century Gothic"/>
                <w:sz w:val="16"/>
                <w:szCs w:val="16"/>
              </w:rPr>
              <w:t>14</w:t>
            </w:r>
          </w:p>
        </w:tc>
        <w:tc>
          <w:tcPr>
            <w:tcW w:w="6345" w:type="dxa"/>
          </w:tcPr>
          <w:p w14:paraId="7109D1EE"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16"/>
                <w:szCs w:val="16"/>
              </w:rPr>
            </w:pPr>
            <w:r w:rsidRPr="004D73A6">
              <w:rPr>
                <w:rFonts w:ascii="Century Gothic" w:eastAsia="Times New Roman" w:hAnsi="Century Gothic"/>
                <w:sz w:val="16"/>
                <w:szCs w:val="16"/>
              </w:rPr>
              <w:t xml:space="preserve">Writes holistic management plans incorporating short and long-term goals in session, </w:t>
            </w:r>
            <w:proofErr w:type="gramStart"/>
            <w:r w:rsidRPr="004D73A6">
              <w:rPr>
                <w:rFonts w:ascii="Century Gothic" w:eastAsia="Times New Roman" w:hAnsi="Century Gothic"/>
                <w:sz w:val="16"/>
                <w:szCs w:val="16"/>
              </w:rPr>
              <w:t>episode</w:t>
            </w:r>
            <w:proofErr w:type="gramEnd"/>
            <w:r w:rsidRPr="004D73A6">
              <w:rPr>
                <w:rFonts w:ascii="Century Gothic" w:eastAsia="Times New Roman" w:hAnsi="Century Gothic"/>
                <w:sz w:val="16"/>
                <w:szCs w:val="16"/>
              </w:rPr>
              <w:t xml:space="preserve"> and discharge plans.</w:t>
            </w:r>
          </w:p>
        </w:tc>
        <w:tc>
          <w:tcPr>
            <w:tcW w:w="563" w:type="dxa"/>
          </w:tcPr>
          <w:p w14:paraId="20C79B90"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63" w:type="dxa"/>
          </w:tcPr>
          <w:p w14:paraId="78D3AAE3" w14:textId="641D7140" w:rsidR="57BD9646" w:rsidRDefault="57BD9646" w:rsidP="57BD9646">
            <w:pPr>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63" w:type="dxa"/>
          </w:tcPr>
          <w:p w14:paraId="24A79FC8"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63" w:type="dxa"/>
          </w:tcPr>
          <w:p w14:paraId="4DA98589"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59" w:type="dxa"/>
          </w:tcPr>
          <w:p w14:paraId="7B74B65A"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r>
      <w:tr w:rsidR="008E62D8" w:rsidRPr="004D73A6" w14:paraId="4783A5ED" w14:textId="77777777" w:rsidTr="4C2556E9">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579" w:type="dxa"/>
          </w:tcPr>
          <w:p w14:paraId="4476A3E4" w14:textId="77777777" w:rsidR="008E62D8" w:rsidRPr="004D73A6" w:rsidRDefault="008E62D8" w:rsidP="00AB4015">
            <w:pPr>
              <w:spacing w:before="60"/>
              <w:jc w:val="center"/>
              <w:rPr>
                <w:rFonts w:ascii="Century Gothic" w:eastAsia="Times New Roman" w:hAnsi="Century Gothic"/>
                <w:sz w:val="16"/>
                <w:szCs w:val="16"/>
              </w:rPr>
            </w:pPr>
            <w:r w:rsidRPr="004D73A6">
              <w:rPr>
                <w:rFonts w:ascii="Century Gothic" w:eastAsia="Times New Roman" w:hAnsi="Century Gothic"/>
                <w:sz w:val="16"/>
                <w:szCs w:val="16"/>
              </w:rPr>
              <w:t>15</w:t>
            </w:r>
          </w:p>
        </w:tc>
        <w:tc>
          <w:tcPr>
            <w:tcW w:w="6345" w:type="dxa"/>
          </w:tcPr>
          <w:p w14:paraId="167A42CA"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16"/>
                <w:szCs w:val="16"/>
              </w:rPr>
            </w:pPr>
            <w:r w:rsidRPr="004D73A6">
              <w:rPr>
                <w:rFonts w:ascii="Century Gothic" w:eastAsia="Times New Roman" w:hAnsi="Century Gothic"/>
                <w:sz w:val="16"/>
                <w:szCs w:val="16"/>
              </w:rPr>
              <w:t>Maintains precise and concise therapy records, carries out administrative tasks and maintains service records.</w:t>
            </w:r>
          </w:p>
        </w:tc>
        <w:tc>
          <w:tcPr>
            <w:tcW w:w="563" w:type="dxa"/>
          </w:tcPr>
          <w:p w14:paraId="6B60F481"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63" w:type="dxa"/>
          </w:tcPr>
          <w:p w14:paraId="2FE29947" w14:textId="254C18C6" w:rsidR="57BD9646" w:rsidRDefault="57BD9646" w:rsidP="57BD9646">
            <w:pPr>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63" w:type="dxa"/>
          </w:tcPr>
          <w:p w14:paraId="0190F0C1"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63" w:type="dxa"/>
          </w:tcPr>
          <w:p w14:paraId="3070C134"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59" w:type="dxa"/>
          </w:tcPr>
          <w:p w14:paraId="70B0BE5B"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r>
      <w:tr w:rsidR="008E62D8" w:rsidRPr="004D73A6" w14:paraId="21DE4E0F" w14:textId="77777777" w:rsidTr="4C2556E9">
        <w:trPr>
          <w:cnfStyle w:val="000000010000" w:firstRow="0" w:lastRow="0" w:firstColumn="0" w:lastColumn="0" w:oddVBand="0" w:evenVBand="0" w:oddHBand="0" w:evenHBand="1"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579" w:type="dxa"/>
          </w:tcPr>
          <w:p w14:paraId="208156E2" w14:textId="77777777" w:rsidR="008E62D8" w:rsidRPr="004D73A6" w:rsidRDefault="008E62D8" w:rsidP="00AB4015">
            <w:pPr>
              <w:spacing w:before="60"/>
              <w:jc w:val="center"/>
              <w:rPr>
                <w:rFonts w:ascii="Century Gothic" w:eastAsia="Times New Roman" w:hAnsi="Century Gothic"/>
                <w:sz w:val="16"/>
                <w:szCs w:val="16"/>
              </w:rPr>
            </w:pPr>
            <w:r w:rsidRPr="004D73A6">
              <w:rPr>
                <w:rFonts w:ascii="Century Gothic" w:eastAsia="Times New Roman" w:hAnsi="Century Gothic"/>
                <w:sz w:val="16"/>
                <w:szCs w:val="16"/>
              </w:rPr>
              <w:t>16</w:t>
            </w:r>
          </w:p>
        </w:tc>
        <w:tc>
          <w:tcPr>
            <w:tcW w:w="6345" w:type="dxa"/>
          </w:tcPr>
          <w:p w14:paraId="1CEED127"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16"/>
                <w:szCs w:val="16"/>
              </w:rPr>
            </w:pPr>
            <w:r w:rsidRPr="004D73A6">
              <w:rPr>
                <w:rFonts w:ascii="Century Gothic" w:eastAsia="Times New Roman" w:hAnsi="Century Gothic"/>
                <w:sz w:val="16"/>
                <w:szCs w:val="16"/>
              </w:rPr>
              <w:t xml:space="preserve">Implements therapy using theoretically grounded, </w:t>
            </w:r>
            <w:proofErr w:type="gramStart"/>
            <w:r w:rsidRPr="004D73A6">
              <w:rPr>
                <w:rFonts w:ascii="Century Gothic" w:eastAsia="Times New Roman" w:hAnsi="Century Gothic"/>
                <w:sz w:val="16"/>
                <w:szCs w:val="16"/>
              </w:rPr>
              <w:t>evidence based</w:t>
            </w:r>
            <w:proofErr w:type="gramEnd"/>
            <w:r w:rsidRPr="004D73A6">
              <w:rPr>
                <w:rFonts w:ascii="Century Gothic" w:eastAsia="Times New Roman" w:hAnsi="Century Gothic"/>
                <w:sz w:val="16"/>
                <w:szCs w:val="16"/>
              </w:rPr>
              <w:t xml:space="preserve"> techniques and resources.</w:t>
            </w:r>
          </w:p>
        </w:tc>
        <w:tc>
          <w:tcPr>
            <w:tcW w:w="563" w:type="dxa"/>
          </w:tcPr>
          <w:p w14:paraId="10DA8FBA"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63" w:type="dxa"/>
          </w:tcPr>
          <w:p w14:paraId="27D98D5D" w14:textId="3043C24C" w:rsidR="57BD9646" w:rsidRDefault="57BD9646" w:rsidP="57BD9646">
            <w:pPr>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63" w:type="dxa"/>
          </w:tcPr>
          <w:p w14:paraId="2BC87BC8"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63" w:type="dxa"/>
          </w:tcPr>
          <w:p w14:paraId="45417DC0"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59" w:type="dxa"/>
          </w:tcPr>
          <w:p w14:paraId="7C81FD45"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r>
      <w:tr w:rsidR="008E62D8" w:rsidRPr="004D73A6" w14:paraId="54D9C812" w14:textId="77777777" w:rsidTr="4C2556E9">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579" w:type="dxa"/>
          </w:tcPr>
          <w:p w14:paraId="68655104" w14:textId="77777777" w:rsidR="008E62D8" w:rsidRPr="004D73A6" w:rsidRDefault="008E62D8" w:rsidP="00AB4015">
            <w:pPr>
              <w:spacing w:before="60"/>
              <w:jc w:val="center"/>
              <w:rPr>
                <w:rFonts w:ascii="Century Gothic" w:eastAsia="Times New Roman" w:hAnsi="Century Gothic"/>
                <w:sz w:val="16"/>
                <w:szCs w:val="16"/>
              </w:rPr>
            </w:pPr>
            <w:r w:rsidRPr="004D73A6">
              <w:rPr>
                <w:rFonts w:ascii="Century Gothic" w:eastAsia="Times New Roman" w:hAnsi="Century Gothic"/>
                <w:sz w:val="16"/>
                <w:szCs w:val="16"/>
              </w:rPr>
              <w:t>17</w:t>
            </w:r>
          </w:p>
        </w:tc>
        <w:tc>
          <w:tcPr>
            <w:tcW w:w="6345" w:type="dxa"/>
          </w:tcPr>
          <w:p w14:paraId="11E1EFCE"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16"/>
                <w:szCs w:val="16"/>
              </w:rPr>
            </w:pPr>
            <w:r w:rsidRPr="004D73A6">
              <w:rPr>
                <w:rFonts w:ascii="Century Gothic" w:eastAsia="Times New Roman" w:hAnsi="Century Gothic"/>
                <w:sz w:val="16"/>
                <w:szCs w:val="16"/>
              </w:rPr>
              <w:t xml:space="preserve">Introduces, </w:t>
            </w:r>
            <w:proofErr w:type="gramStart"/>
            <w:r w:rsidRPr="004D73A6">
              <w:rPr>
                <w:rFonts w:ascii="Century Gothic" w:eastAsia="Times New Roman" w:hAnsi="Century Gothic"/>
                <w:sz w:val="16"/>
                <w:szCs w:val="16"/>
              </w:rPr>
              <w:t>presents</w:t>
            </w:r>
            <w:proofErr w:type="gramEnd"/>
            <w:r w:rsidRPr="004D73A6">
              <w:rPr>
                <w:rFonts w:ascii="Century Gothic" w:eastAsia="Times New Roman" w:hAnsi="Century Gothic"/>
                <w:sz w:val="16"/>
                <w:szCs w:val="16"/>
              </w:rPr>
              <w:t xml:space="preserve"> and closes all clinical sessions clearly in a client centred way.</w:t>
            </w:r>
          </w:p>
        </w:tc>
        <w:tc>
          <w:tcPr>
            <w:tcW w:w="563" w:type="dxa"/>
          </w:tcPr>
          <w:p w14:paraId="23B97426"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63" w:type="dxa"/>
          </w:tcPr>
          <w:p w14:paraId="0D06C8B3" w14:textId="6CFAEF0B" w:rsidR="57BD9646" w:rsidRDefault="57BD9646" w:rsidP="57BD9646">
            <w:pPr>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63" w:type="dxa"/>
          </w:tcPr>
          <w:p w14:paraId="1CA9A621"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63" w:type="dxa"/>
          </w:tcPr>
          <w:p w14:paraId="33570F0A"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59" w:type="dxa"/>
          </w:tcPr>
          <w:p w14:paraId="2DE8BE50"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r>
      <w:tr w:rsidR="008E62D8" w:rsidRPr="004D73A6" w14:paraId="2C0AD6BD" w14:textId="77777777" w:rsidTr="4C2556E9">
        <w:trPr>
          <w:cnfStyle w:val="000000010000" w:firstRow="0" w:lastRow="0" w:firstColumn="0" w:lastColumn="0" w:oddVBand="0" w:evenVBand="0" w:oddHBand="0" w:evenHBand="1" w:firstRowFirstColumn="0" w:firstRowLastColumn="0" w:lastRowFirstColumn="0" w:lastRowLastColumn="0"/>
          <w:trHeight w:val="1422"/>
        </w:trPr>
        <w:tc>
          <w:tcPr>
            <w:cnfStyle w:val="001000000000" w:firstRow="0" w:lastRow="0" w:firstColumn="1" w:lastColumn="0" w:oddVBand="0" w:evenVBand="0" w:oddHBand="0" w:evenHBand="0" w:firstRowFirstColumn="0" w:firstRowLastColumn="0" w:lastRowFirstColumn="0" w:lastRowLastColumn="0"/>
            <w:tcW w:w="579" w:type="dxa"/>
          </w:tcPr>
          <w:p w14:paraId="41DD3F8B" w14:textId="77777777" w:rsidR="008E62D8" w:rsidRPr="004D73A6" w:rsidRDefault="008E62D8" w:rsidP="00AB4015">
            <w:pPr>
              <w:spacing w:before="60"/>
              <w:jc w:val="center"/>
              <w:rPr>
                <w:rFonts w:ascii="Century Gothic" w:eastAsia="Times New Roman" w:hAnsi="Century Gothic"/>
                <w:sz w:val="16"/>
                <w:szCs w:val="16"/>
              </w:rPr>
            </w:pPr>
            <w:r w:rsidRPr="004D73A6">
              <w:rPr>
                <w:rFonts w:ascii="Century Gothic" w:eastAsia="Times New Roman" w:hAnsi="Century Gothic"/>
                <w:sz w:val="16"/>
                <w:szCs w:val="16"/>
              </w:rPr>
              <w:t>18</w:t>
            </w:r>
          </w:p>
        </w:tc>
        <w:tc>
          <w:tcPr>
            <w:tcW w:w="6345" w:type="dxa"/>
          </w:tcPr>
          <w:p w14:paraId="5FDB8BA4"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16"/>
                <w:szCs w:val="16"/>
              </w:rPr>
            </w:pPr>
            <w:r w:rsidRPr="004D73A6">
              <w:rPr>
                <w:rFonts w:ascii="Century Gothic" w:eastAsia="Times New Roman" w:hAnsi="Century Gothic"/>
                <w:sz w:val="16"/>
                <w:szCs w:val="16"/>
              </w:rPr>
              <w:t>Demonstrates appropriate communication and therapeutic skills during all interactions including:</w:t>
            </w:r>
          </w:p>
          <w:p w14:paraId="0488EBBF" w14:textId="77777777" w:rsidR="008E62D8" w:rsidRPr="004D73A6" w:rsidRDefault="008E62D8" w:rsidP="008E62D8">
            <w:pPr>
              <w:numPr>
                <w:ilvl w:val="0"/>
                <w:numId w:val="20"/>
              </w:numPr>
              <w:ind w:left="357" w:hanging="357"/>
              <w:contextualSpacing/>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16"/>
                <w:szCs w:val="16"/>
              </w:rPr>
            </w:pPr>
            <w:r w:rsidRPr="004D73A6">
              <w:rPr>
                <w:rFonts w:ascii="Century Gothic" w:eastAsia="Times New Roman" w:hAnsi="Century Gothic"/>
                <w:sz w:val="16"/>
                <w:szCs w:val="16"/>
              </w:rPr>
              <w:t xml:space="preserve">Observing, </w:t>
            </w:r>
            <w:proofErr w:type="gramStart"/>
            <w:r w:rsidRPr="004D73A6">
              <w:rPr>
                <w:rFonts w:ascii="Century Gothic" w:eastAsia="Times New Roman" w:hAnsi="Century Gothic"/>
                <w:sz w:val="16"/>
                <w:szCs w:val="16"/>
              </w:rPr>
              <w:t>listening</w:t>
            </w:r>
            <w:proofErr w:type="gramEnd"/>
            <w:r w:rsidRPr="004D73A6">
              <w:rPr>
                <w:rFonts w:ascii="Century Gothic" w:eastAsia="Times New Roman" w:hAnsi="Century Gothic"/>
                <w:sz w:val="16"/>
                <w:szCs w:val="16"/>
              </w:rPr>
              <w:t xml:space="preserve"> and responding to client/carer</w:t>
            </w:r>
          </w:p>
          <w:p w14:paraId="13C8B7B6" w14:textId="77777777" w:rsidR="008E62D8" w:rsidRPr="004D73A6" w:rsidRDefault="008E62D8" w:rsidP="008E62D8">
            <w:pPr>
              <w:numPr>
                <w:ilvl w:val="0"/>
                <w:numId w:val="20"/>
              </w:numPr>
              <w:spacing w:before="60"/>
              <w:contextualSpacing/>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16"/>
                <w:szCs w:val="16"/>
              </w:rPr>
            </w:pPr>
            <w:r w:rsidRPr="004D73A6">
              <w:rPr>
                <w:rFonts w:ascii="Century Gothic" w:eastAsia="Times New Roman" w:hAnsi="Century Gothic"/>
                <w:sz w:val="16"/>
                <w:szCs w:val="16"/>
              </w:rPr>
              <w:t>Using appropriate vocabulary and syntax</w:t>
            </w:r>
          </w:p>
          <w:p w14:paraId="163C72DF" w14:textId="77777777" w:rsidR="008E62D8" w:rsidRPr="004D73A6" w:rsidRDefault="008E62D8" w:rsidP="008E62D8">
            <w:pPr>
              <w:numPr>
                <w:ilvl w:val="0"/>
                <w:numId w:val="20"/>
              </w:numPr>
              <w:spacing w:before="60"/>
              <w:contextualSpacing/>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16"/>
                <w:szCs w:val="16"/>
              </w:rPr>
            </w:pPr>
            <w:r w:rsidRPr="004D73A6">
              <w:rPr>
                <w:rFonts w:ascii="Century Gothic" w:eastAsia="Times New Roman" w:hAnsi="Century Gothic"/>
                <w:sz w:val="16"/>
                <w:szCs w:val="16"/>
              </w:rPr>
              <w:t xml:space="preserve">Using appropriate intonation, </w:t>
            </w:r>
            <w:proofErr w:type="gramStart"/>
            <w:r w:rsidRPr="004D73A6">
              <w:rPr>
                <w:rFonts w:ascii="Century Gothic" w:eastAsia="Times New Roman" w:hAnsi="Century Gothic"/>
                <w:sz w:val="16"/>
                <w:szCs w:val="16"/>
              </w:rPr>
              <w:t>volume</w:t>
            </w:r>
            <w:proofErr w:type="gramEnd"/>
            <w:r w:rsidRPr="004D73A6">
              <w:rPr>
                <w:rFonts w:ascii="Century Gothic" w:eastAsia="Times New Roman" w:hAnsi="Century Gothic"/>
                <w:sz w:val="16"/>
                <w:szCs w:val="16"/>
              </w:rPr>
              <w:t xml:space="preserve"> and rate</w:t>
            </w:r>
          </w:p>
          <w:p w14:paraId="280F9FDE" w14:textId="77777777" w:rsidR="008E62D8" w:rsidRPr="004D73A6" w:rsidRDefault="008E62D8" w:rsidP="008E62D8">
            <w:pPr>
              <w:numPr>
                <w:ilvl w:val="0"/>
                <w:numId w:val="20"/>
              </w:numPr>
              <w:spacing w:before="60"/>
              <w:contextualSpacing/>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16"/>
                <w:szCs w:val="16"/>
              </w:rPr>
            </w:pPr>
            <w:r w:rsidRPr="004D73A6">
              <w:rPr>
                <w:rFonts w:ascii="Century Gothic" w:eastAsia="Times New Roman" w:hAnsi="Century Gothic"/>
                <w:sz w:val="16"/>
                <w:szCs w:val="16"/>
              </w:rPr>
              <w:t xml:space="preserve">Using appropriate modelling, </w:t>
            </w:r>
            <w:proofErr w:type="gramStart"/>
            <w:r w:rsidRPr="004D73A6">
              <w:rPr>
                <w:rFonts w:ascii="Century Gothic" w:eastAsia="Times New Roman" w:hAnsi="Century Gothic"/>
                <w:sz w:val="16"/>
                <w:szCs w:val="16"/>
              </w:rPr>
              <w:t>expansions</w:t>
            </w:r>
            <w:proofErr w:type="gramEnd"/>
            <w:r w:rsidRPr="004D73A6">
              <w:rPr>
                <w:rFonts w:ascii="Century Gothic" w:eastAsia="Times New Roman" w:hAnsi="Century Gothic"/>
                <w:sz w:val="16"/>
                <w:szCs w:val="16"/>
              </w:rPr>
              <w:t xml:space="preserve"> and recasting</w:t>
            </w:r>
          </w:p>
          <w:p w14:paraId="7A74CCBB" w14:textId="77777777" w:rsidR="008E62D8" w:rsidRPr="004D73A6" w:rsidRDefault="008E62D8" w:rsidP="008E62D8">
            <w:pPr>
              <w:numPr>
                <w:ilvl w:val="0"/>
                <w:numId w:val="20"/>
              </w:numPr>
              <w:spacing w:before="60"/>
              <w:contextualSpacing/>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16"/>
                <w:szCs w:val="16"/>
              </w:rPr>
            </w:pPr>
            <w:r w:rsidRPr="004D73A6">
              <w:rPr>
                <w:rFonts w:ascii="Century Gothic" w:eastAsia="Times New Roman" w:hAnsi="Century Gothic"/>
                <w:sz w:val="16"/>
                <w:szCs w:val="16"/>
              </w:rPr>
              <w:t>Using appropriate and varied prompts and cues.</w:t>
            </w:r>
          </w:p>
        </w:tc>
        <w:tc>
          <w:tcPr>
            <w:tcW w:w="563" w:type="dxa"/>
          </w:tcPr>
          <w:p w14:paraId="6DDF0DE7"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63" w:type="dxa"/>
          </w:tcPr>
          <w:p w14:paraId="05197A44" w14:textId="7A14C16E" w:rsidR="57BD9646" w:rsidRDefault="57BD9646" w:rsidP="57BD9646">
            <w:pPr>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63" w:type="dxa"/>
          </w:tcPr>
          <w:p w14:paraId="21254D62"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63" w:type="dxa"/>
          </w:tcPr>
          <w:p w14:paraId="2F1662D2"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59" w:type="dxa"/>
          </w:tcPr>
          <w:p w14:paraId="08D9F14D"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r>
      <w:tr w:rsidR="008E62D8" w:rsidRPr="004D73A6" w14:paraId="742056FD" w14:textId="77777777" w:rsidTr="4C2556E9">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579" w:type="dxa"/>
          </w:tcPr>
          <w:p w14:paraId="36DCDA3E" w14:textId="77777777" w:rsidR="008E62D8" w:rsidRPr="004D73A6" w:rsidRDefault="008E62D8" w:rsidP="00AB4015">
            <w:pPr>
              <w:spacing w:before="60"/>
              <w:jc w:val="center"/>
              <w:rPr>
                <w:rFonts w:ascii="Century Gothic" w:eastAsia="Times New Roman" w:hAnsi="Century Gothic"/>
                <w:sz w:val="16"/>
                <w:szCs w:val="16"/>
              </w:rPr>
            </w:pPr>
            <w:r w:rsidRPr="004D73A6">
              <w:rPr>
                <w:rFonts w:ascii="Century Gothic" w:eastAsia="Times New Roman" w:hAnsi="Century Gothic"/>
                <w:sz w:val="16"/>
                <w:szCs w:val="16"/>
              </w:rPr>
              <w:t>19</w:t>
            </w:r>
          </w:p>
        </w:tc>
        <w:tc>
          <w:tcPr>
            <w:tcW w:w="6345" w:type="dxa"/>
          </w:tcPr>
          <w:p w14:paraId="51AD3E3C"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16"/>
                <w:szCs w:val="16"/>
              </w:rPr>
            </w:pPr>
            <w:r w:rsidRPr="004D73A6">
              <w:rPr>
                <w:rFonts w:ascii="Century Gothic" w:eastAsia="Times New Roman" w:hAnsi="Century Gothic"/>
                <w:sz w:val="16"/>
                <w:szCs w:val="16"/>
              </w:rPr>
              <w:t>Provides appropriate verbal and non-verbal feedback and direction to client/carer/team member on performance during a clinical interaction.</w:t>
            </w:r>
          </w:p>
        </w:tc>
        <w:tc>
          <w:tcPr>
            <w:tcW w:w="563" w:type="dxa"/>
          </w:tcPr>
          <w:p w14:paraId="7E396919"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63" w:type="dxa"/>
          </w:tcPr>
          <w:p w14:paraId="4BFA8AE4" w14:textId="4CC4C58A" w:rsidR="57BD9646" w:rsidRDefault="57BD9646" w:rsidP="57BD9646">
            <w:pPr>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63" w:type="dxa"/>
          </w:tcPr>
          <w:p w14:paraId="7B81D419"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63" w:type="dxa"/>
          </w:tcPr>
          <w:p w14:paraId="3EB2B233"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59" w:type="dxa"/>
          </w:tcPr>
          <w:p w14:paraId="686B36C0"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r>
      <w:tr w:rsidR="008E62D8" w:rsidRPr="004D73A6" w14:paraId="7DF6DFD7" w14:textId="77777777" w:rsidTr="4C2556E9">
        <w:trPr>
          <w:cnfStyle w:val="000000010000" w:firstRow="0" w:lastRow="0" w:firstColumn="0" w:lastColumn="0" w:oddVBand="0" w:evenVBand="0" w:oddHBand="0" w:evenHBand="1"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579" w:type="dxa"/>
          </w:tcPr>
          <w:p w14:paraId="17B60FB0" w14:textId="77777777" w:rsidR="008E62D8" w:rsidRPr="004D73A6" w:rsidRDefault="008E62D8" w:rsidP="00AB4015">
            <w:pPr>
              <w:spacing w:before="60"/>
              <w:jc w:val="center"/>
              <w:rPr>
                <w:rFonts w:ascii="Century Gothic" w:eastAsia="Times New Roman" w:hAnsi="Century Gothic"/>
                <w:sz w:val="16"/>
                <w:szCs w:val="16"/>
              </w:rPr>
            </w:pPr>
            <w:r w:rsidRPr="004D73A6">
              <w:rPr>
                <w:rFonts w:ascii="Century Gothic" w:eastAsia="Times New Roman" w:hAnsi="Century Gothic"/>
                <w:sz w:val="16"/>
                <w:szCs w:val="16"/>
              </w:rPr>
              <w:t>20</w:t>
            </w:r>
          </w:p>
        </w:tc>
        <w:tc>
          <w:tcPr>
            <w:tcW w:w="6345" w:type="dxa"/>
            <w:tcBorders>
              <w:bottom w:val="nil"/>
            </w:tcBorders>
          </w:tcPr>
          <w:p w14:paraId="3E849C71"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16"/>
                <w:szCs w:val="16"/>
              </w:rPr>
            </w:pPr>
            <w:r w:rsidRPr="004D73A6">
              <w:rPr>
                <w:rFonts w:ascii="Century Gothic" w:eastAsia="Times New Roman" w:hAnsi="Century Gothic"/>
                <w:sz w:val="16"/>
                <w:szCs w:val="16"/>
              </w:rPr>
              <w:t>Continuously evaluates intervention efficacy and modifies intervention and discharge plans as required.</w:t>
            </w:r>
          </w:p>
        </w:tc>
        <w:tc>
          <w:tcPr>
            <w:tcW w:w="563" w:type="dxa"/>
            <w:tcBorders>
              <w:bottom w:val="nil"/>
            </w:tcBorders>
          </w:tcPr>
          <w:p w14:paraId="00727C29"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63" w:type="dxa"/>
            <w:tcBorders>
              <w:bottom w:val="nil"/>
            </w:tcBorders>
          </w:tcPr>
          <w:p w14:paraId="6F1CE666" w14:textId="4E4DF063" w:rsidR="57BD9646" w:rsidRDefault="57BD9646" w:rsidP="57BD9646">
            <w:pPr>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63" w:type="dxa"/>
            <w:tcBorders>
              <w:bottom w:val="nil"/>
            </w:tcBorders>
          </w:tcPr>
          <w:p w14:paraId="4311F3F5"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63" w:type="dxa"/>
            <w:tcBorders>
              <w:bottom w:val="nil"/>
            </w:tcBorders>
          </w:tcPr>
          <w:p w14:paraId="22C8C749"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c>
          <w:tcPr>
            <w:tcW w:w="559" w:type="dxa"/>
            <w:tcBorders>
              <w:bottom w:val="nil"/>
            </w:tcBorders>
          </w:tcPr>
          <w:p w14:paraId="0B921330" w14:textId="77777777" w:rsidR="008E62D8" w:rsidRPr="004D73A6" w:rsidRDefault="008E62D8" w:rsidP="00AB4015">
            <w:pPr>
              <w:spacing w:before="60"/>
              <w:jc w:val="left"/>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sz w:val="22"/>
                <w:szCs w:val="22"/>
              </w:rPr>
            </w:pPr>
          </w:p>
        </w:tc>
      </w:tr>
      <w:tr w:rsidR="008E62D8" w:rsidRPr="004D73A6" w14:paraId="39E9F98C" w14:textId="77777777" w:rsidTr="4C2556E9">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79" w:type="dxa"/>
            <w:shd w:val="clear" w:color="auto" w:fill="4F81BD"/>
          </w:tcPr>
          <w:p w14:paraId="02F63F48" w14:textId="77777777" w:rsidR="008E62D8" w:rsidRPr="004D73A6" w:rsidRDefault="008E62D8" w:rsidP="00AB4015">
            <w:pPr>
              <w:spacing w:before="60"/>
              <w:jc w:val="center"/>
              <w:rPr>
                <w:rFonts w:ascii="Century Gothic" w:eastAsia="Times New Roman" w:hAnsi="Century Gothic"/>
                <w:sz w:val="16"/>
                <w:szCs w:val="16"/>
              </w:rPr>
            </w:pPr>
          </w:p>
        </w:tc>
        <w:tc>
          <w:tcPr>
            <w:tcW w:w="6345" w:type="dxa"/>
            <w:tcBorders>
              <w:right w:val="single" w:sz="4" w:space="0" w:color="FFFFFF" w:themeColor="background1"/>
            </w:tcBorders>
            <w:shd w:val="clear" w:color="auto" w:fill="4F81BD"/>
          </w:tcPr>
          <w:p w14:paraId="3BE67084" w14:textId="77777777" w:rsidR="008E62D8" w:rsidRPr="004D73A6" w:rsidRDefault="008E62D8" w:rsidP="00AB4015">
            <w:pPr>
              <w:spacing w:before="60"/>
              <w:jc w:val="righ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b/>
                <w:color w:val="FFFFFF"/>
                <w:sz w:val="20"/>
                <w:szCs w:val="20"/>
              </w:rPr>
            </w:pPr>
            <w:r w:rsidRPr="004D73A6">
              <w:rPr>
                <w:rFonts w:ascii="Century Gothic" w:eastAsia="Times New Roman" w:hAnsi="Century Gothic"/>
                <w:b/>
                <w:color w:val="FFFFFF"/>
                <w:sz w:val="20"/>
                <w:szCs w:val="20"/>
              </w:rPr>
              <w:t>Totals:</w:t>
            </w:r>
          </w:p>
        </w:tc>
        <w:tc>
          <w:tcPr>
            <w:tcW w:w="563" w:type="dxa"/>
            <w:tcBorders>
              <w:top w:val="nil"/>
              <w:left w:val="single" w:sz="4" w:space="0" w:color="FFFFFF" w:themeColor="background1"/>
              <w:bottom w:val="nil"/>
              <w:right w:val="single" w:sz="4" w:space="0" w:color="FFFFFF" w:themeColor="background1"/>
            </w:tcBorders>
            <w:shd w:val="clear" w:color="auto" w:fill="4F81BD"/>
          </w:tcPr>
          <w:p w14:paraId="12775D1D"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63" w:type="dxa"/>
            <w:tcBorders>
              <w:top w:val="nil"/>
              <w:left w:val="single" w:sz="4" w:space="0" w:color="FFFFFF" w:themeColor="background1"/>
              <w:bottom w:val="nil"/>
              <w:right w:val="single" w:sz="4" w:space="0" w:color="FFFFFF" w:themeColor="background1"/>
            </w:tcBorders>
            <w:shd w:val="clear" w:color="auto" w:fill="4F81BD"/>
          </w:tcPr>
          <w:p w14:paraId="69ED4F27" w14:textId="6DB55C61" w:rsidR="57BD9646" w:rsidRDefault="57BD9646" w:rsidP="57BD9646">
            <w:pPr>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63" w:type="dxa"/>
            <w:tcBorders>
              <w:top w:val="nil"/>
              <w:left w:val="single" w:sz="4" w:space="0" w:color="FFFFFF" w:themeColor="background1"/>
              <w:bottom w:val="nil"/>
              <w:right w:val="single" w:sz="4" w:space="0" w:color="FFFFFF" w:themeColor="background1"/>
            </w:tcBorders>
            <w:shd w:val="clear" w:color="auto" w:fill="4F81BD"/>
          </w:tcPr>
          <w:p w14:paraId="083BCDE5"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63" w:type="dxa"/>
            <w:tcBorders>
              <w:top w:val="nil"/>
              <w:left w:val="single" w:sz="4" w:space="0" w:color="FFFFFF" w:themeColor="background1"/>
              <w:bottom w:val="nil"/>
              <w:right w:val="single" w:sz="4" w:space="0" w:color="FFFFFF" w:themeColor="background1"/>
            </w:tcBorders>
            <w:shd w:val="clear" w:color="auto" w:fill="4F81BD"/>
          </w:tcPr>
          <w:p w14:paraId="7956920B"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c>
          <w:tcPr>
            <w:tcW w:w="559" w:type="dxa"/>
            <w:tcBorders>
              <w:top w:val="nil"/>
              <w:left w:val="single" w:sz="4" w:space="0" w:color="FFFFFF" w:themeColor="background1"/>
              <w:bottom w:val="nil"/>
              <w:right w:val="nil"/>
            </w:tcBorders>
            <w:shd w:val="clear" w:color="auto" w:fill="4F81BD"/>
          </w:tcPr>
          <w:p w14:paraId="092DB79F" w14:textId="77777777" w:rsidR="008E62D8" w:rsidRPr="004D73A6" w:rsidRDefault="008E62D8" w:rsidP="00AB4015">
            <w:pPr>
              <w:spacing w:before="60"/>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2"/>
                <w:szCs w:val="22"/>
              </w:rPr>
            </w:pPr>
          </w:p>
        </w:tc>
      </w:tr>
    </w:tbl>
    <w:p w14:paraId="5E7FF3EA" w14:textId="479F0465" w:rsidR="008E62D8" w:rsidRPr="004D73A6" w:rsidRDefault="008E62D8" w:rsidP="4C2556E9">
      <w:pPr>
        <w:jc w:val="left"/>
        <w:rPr>
          <w:rFonts w:ascii="Century Gothic" w:eastAsia="Times New Roman" w:hAnsi="Century Gothic"/>
          <w:i/>
          <w:iCs/>
          <w:sz w:val="18"/>
          <w:szCs w:val="18"/>
        </w:rPr>
      </w:pPr>
      <w:r>
        <w:br/>
      </w:r>
      <w:r w:rsidRPr="004D73A6">
        <w:rPr>
          <w:rFonts w:ascii="Century Gothic" w:eastAsia="Times New Roman" w:hAnsi="Century Gothic"/>
          <w:noProof/>
          <w:sz w:val="22"/>
          <w:szCs w:val="22"/>
          <w:lang w:val="en-IE" w:eastAsia="en-IE"/>
        </w:rPr>
        <w:drawing>
          <wp:anchor distT="0" distB="0" distL="114300" distR="114300" simplePos="0" relativeHeight="251661312" behindDoc="0" locked="0" layoutInCell="1" allowOverlap="1" wp14:anchorId="091FB48F" wp14:editId="205E74F1">
            <wp:simplePos x="0" y="0"/>
            <wp:positionH relativeFrom="column">
              <wp:posOffset>-487680</wp:posOffset>
            </wp:positionH>
            <wp:positionV relativeFrom="paragraph">
              <wp:posOffset>106045</wp:posOffset>
            </wp:positionV>
            <wp:extent cx="298450" cy="227965"/>
            <wp:effectExtent l="0" t="0" r="6350" b="63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 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8450" cy="227965"/>
                    </a:xfrm>
                    <a:prstGeom prst="rect">
                      <a:avLst/>
                    </a:prstGeom>
                  </pic:spPr>
                </pic:pic>
              </a:graphicData>
            </a:graphic>
          </wp:anchor>
        </w:drawing>
      </w:r>
      <w:r w:rsidRPr="57BD9646">
        <w:rPr>
          <w:rFonts w:ascii="Century Gothic" w:eastAsia="Times New Roman" w:hAnsi="Century Gothic"/>
          <w:sz w:val="20"/>
          <w:szCs w:val="20"/>
        </w:rPr>
        <w:t xml:space="preserve">Signed: </w:t>
      </w:r>
      <w:r w:rsidRPr="57BD9646">
        <w:rPr>
          <w:rFonts w:ascii="Century Gothic" w:eastAsia="Times New Roman" w:hAnsi="Century Gothic"/>
          <w:sz w:val="22"/>
          <w:szCs w:val="22"/>
        </w:rPr>
        <w:t xml:space="preserve">_________________ </w:t>
      </w:r>
      <w:r w:rsidRPr="4C2556E9">
        <w:rPr>
          <w:rFonts w:ascii="Century Gothic" w:eastAsia="Times New Roman" w:hAnsi="Century Gothic"/>
          <w:i/>
          <w:iCs/>
          <w:sz w:val="18"/>
          <w:szCs w:val="18"/>
        </w:rPr>
        <w:t xml:space="preserve">Practice Educator   </w:t>
      </w:r>
      <w:r w:rsidR="17ADEDC6" w:rsidRPr="4C2556E9">
        <w:rPr>
          <w:rFonts w:ascii="Century Gothic" w:eastAsia="Times New Roman" w:hAnsi="Century Gothic"/>
          <w:i/>
          <w:iCs/>
          <w:sz w:val="18"/>
          <w:szCs w:val="18"/>
        </w:rPr>
        <w:t xml:space="preserve">  _</w:t>
      </w:r>
      <w:r w:rsidR="70DCC177" w:rsidRPr="4C2556E9">
        <w:rPr>
          <w:rFonts w:ascii="Century Gothic" w:eastAsia="Times New Roman" w:hAnsi="Century Gothic"/>
          <w:i/>
          <w:iCs/>
          <w:sz w:val="18"/>
          <w:szCs w:val="18"/>
        </w:rPr>
        <w:t>____________</w:t>
      </w:r>
      <w:r w:rsidRPr="4C2556E9">
        <w:rPr>
          <w:rFonts w:ascii="Century Gothic" w:eastAsia="Times New Roman" w:hAnsi="Century Gothic"/>
          <w:i/>
          <w:iCs/>
          <w:sz w:val="18"/>
          <w:szCs w:val="18"/>
        </w:rPr>
        <w:t xml:space="preserve">________________ </w:t>
      </w:r>
      <w:r w:rsidR="6BD6FF82" w:rsidRPr="4C2556E9">
        <w:rPr>
          <w:rFonts w:ascii="Century Gothic" w:eastAsia="Times New Roman" w:hAnsi="Century Gothic"/>
          <w:i/>
          <w:iCs/>
          <w:sz w:val="18"/>
          <w:szCs w:val="18"/>
        </w:rPr>
        <w:t>Co-</w:t>
      </w:r>
      <w:r w:rsidRPr="4C2556E9">
        <w:rPr>
          <w:rFonts w:ascii="Century Gothic" w:eastAsia="Times New Roman" w:hAnsi="Century Gothic"/>
          <w:i/>
          <w:iCs/>
          <w:sz w:val="18"/>
          <w:szCs w:val="18"/>
        </w:rPr>
        <w:t xml:space="preserve">Examiner </w:t>
      </w:r>
      <w:r>
        <w:tab/>
      </w:r>
    </w:p>
    <w:p w14:paraId="4C02341B" w14:textId="34683E4B" w:rsidR="008E62D8" w:rsidRPr="004D73A6" w:rsidRDefault="50ECCB41" w:rsidP="4C2556E9">
      <w:pPr>
        <w:jc w:val="center"/>
        <w:rPr>
          <w:rFonts w:ascii="Calibri" w:eastAsia="Calibri" w:hAnsi="Calibri" w:cs="Calibri"/>
          <w:b/>
          <w:bCs/>
          <w:sz w:val="20"/>
          <w:szCs w:val="20"/>
          <w:lang w:val="en-US"/>
        </w:rPr>
      </w:pPr>
      <w:r w:rsidRPr="0F992A71">
        <w:rPr>
          <w:rFonts w:ascii="Calibri" w:eastAsia="Calibri" w:hAnsi="Calibri" w:cs="Calibri"/>
          <w:b/>
          <w:bCs/>
          <w:sz w:val="20"/>
          <w:szCs w:val="20"/>
          <w:lang w:val="en-US"/>
        </w:rPr>
        <w:t xml:space="preserve">Return this form to Practice Education Coordinator, Dept. of Clinical Speech &amp; Language Studies, 7-9 South Leinster Street, Trinity College, Dublin 2 or via </w:t>
      </w:r>
      <w:hyperlink r:id="rId13">
        <w:r w:rsidRPr="0F992A71">
          <w:rPr>
            <w:rStyle w:val="Hyperlink"/>
            <w:rFonts w:ascii="Calibri" w:eastAsia="Calibri" w:hAnsi="Calibri" w:cs="Calibri"/>
            <w:b/>
            <w:bCs/>
            <w:color w:val="0563C1"/>
            <w:sz w:val="20"/>
            <w:szCs w:val="20"/>
            <w:lang w:val="en-US"/>
          </w:rPr>
          <w:t>clinicalspeech_PEC@Tcd.ie</w:t>
        </w:r>
      </w:hyperlink>
    </w:p>
    <w:p w14:paraId="431F405B" w14:textId="4B9F7030" w:rsidR="0F992A71" w:rsidRDefault="0F992A71" w:rsidP="0F992A71">
      <w:pPr>
        <w:jc w:val="center"/>
        <w:rPr>
          <w:rFonts w:ascii="Calibri" w:eastAsia="Calibri" w:hAnsi="Calibri" w:cs="Calibri"/>
          <w:b/>
          <w:bCs/>
          <w:color w:val="0563C1"/>
          <w:sz w:val="20"/>
          <w:szCs w:val="20"/>
          <w:u w:val="single"/>
          <w:lang w:val="en-US"/>
        </w:rPr>
      </w:pPr>
    </w:p>
    <w:p w14:paraId="6E93ECBB" w14:textId="7A92635D" w:rsidR="0F992A71" w:rsidRDefault="0F992A71" w:rsidP="0F992A71">
      <w:pPr>
        <w:jc w:val="center"/>
        <w:rPr>
          <w:rFonts w:ascii="Calibri" w:eastAsia="Calibri" w:hAnsi="Calibri" w:cs="Calibri"/>
          <w:b/>
          <w:bCs/>
          <w:color w:val="0563C1"/>
          <w:sz w:val="20"/>
          <w:szCs w:val="20"/>
          <w:u w:val="single"/>
          <w:lang w:val="en-US"/>
        </w:rPr>
      </w:pPr>
    </w:p>
    <w:p w14:paraId="3AFE4AAB" w14:textId="4CC67178" w:rsidR="128B010A" w:rsidRDefault="128B010A" w:rsidP="0F992A71">
      <w:pPr>
        <w:spacing w:after="200" w:line="360" w:lineRule="auto"/>
        <w:jc w:val="center"/>
        <w:rPr>
          <w:rFonts w:ascii="Calibri" w:eastAsia="Calibri" w:hAnsi="Calibri" w:cs="Calibri"/>
          <w:color w:val="000000" w:themeColor="text1"/>
          <w:lang w:val="en-US"/>
        </w:rPr>
      </w:pPr>
      <w:r w:rsidRPr="0F992A71">
        <w:rPr>
          <w:rFonts w:ascii="Calibri" w:eastAsia="Calibri" w:hAnsi="Calibri" w:cs="Calibri"/>
          <w:b/>
          <w:bCs/>
          <w:color w:val="000000" w:themeColor="text1"/>
          <w:lang w:val="en-IE"/>
        </w:rPr>
        <w:t xml:space="preserve">Department of Clinical Speech and Language Studies </w:t>
      </w:r>
    </w:p>
    <w:p w14:paraId="2EC317FB" w14:textId="7009D997" w:rsidR="128B010A" w:rsidRDefault="128B010A" w:rsidP="0F992A71">
      <w:pPr>
        <w:spacing w:after="200" w:line="360" w:lineRule="auto"/>
        <w:jc w:val="center"/>
        <w:rPr>
          <w:rFonts w:ascii="Calibri" w:eastAsia="Calibri" w:hAnsi="Calibri" w:cs="Calibri"/>
          <w:color w:val="FF0000"/>
          <w:lang w:val="en-US"/>
        </w:rPr>
      </w:pPr>
      <w:r w:rsidRPr="0F992A71">
        <w:rPr>
          <w:rFonts w:ascii="Calibri" w:eastAsia="Calibri" w:hAnsi="Calibri" w:cs="Calibri"/>
          <w:b/>
          <w:bCs/>
          <w:color w:val="000000" w:themeColor="text1"/>
          <w:lang w:val="en-IE"/>
        </w:rPr>
        <w:t xml:space="preserve">Practice Education Marking Scheme: </w:t>
      </w:r>
      <w:r w:rsidRPr="0F992A71">
        <w:rPr>
          <w:rFonts w:ascii="Calibri" w:eastAsia="Calibri" w:hAnsi="Calibri" w:cs="Calibri"/>
          <w:b/>
          <w:bCs/>
          <w:color w:val="FF0000"/>
          <w:lang w:val="en-IE"/>
        </w:rPr>
        <w:t>Clinical Exam &amp; Viva</w:t>
      </w:r>
    </w:p>
    <w:tbl>
      <w:tblPr>
        <w:tblStyle w:val="GridTable2"/>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12"/>
        <w:gridCol w:w="1112"/>
        <w:gridCol w:w="1127"/>
        <w:gridCol w:w="1112"/>
        <w:gridCol w:w="1112"/>
        <w:gridCol w:w="1112"/>
        <w:gridCol w:w="1112"/>
        <w:gridCol w:w="1112"/>
      </w:tblGrid>
      <w:tr w:rsidR="0F992A71" w14:paraId="6B93755F" w14:textId="77777777" w:rsidTr="0F992A71">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8911" w:type="dxa"/>
            <w:gridSpan w:val="8"/>
            <w:tcBorders>
              <w:left w:val="single" w:sz="6" w:space="0" w:color="auto"/>
              <w:bottom w:val="single" w:sz="12" w:space="0" w:color="666666"/>
              <w:right w:val="single" w:sz="6" w:space="0" w:color="auto"/>
            </w:tcBorders>
            <w:tcMar>
              <w:left w:w="105" w:type="dxa"/>
              <w:right w:w="105" w:type="dxa"/>
            </w:tcMar>
          </w:tcPr>
          <w:p w14:paraId="07A4424C" w14:textId="23CF4A6E" w:rsidR="0F992A71" w:rsidRDefault="0F992A71" w:rsidP="0F992A71">
            <w:pPr>
              <w:spacing w:after="200" w:line="360" w:lineRule="auto"/>
              <w:jc w:val="center"/>
              <w:rPr>
                <w:rFonts w:ascii="Calibri" w:eastAsia="Calibri" w:hAnsi="Calibri" w:cs="Calibri"/>
                <w:sz w:val="20"/>
                <w:szCs w:val="20"/>
                <w:lang w:val="en-US"/>
              </w:rPr>
            </w:pPr>
            <w:r w:rsidRPr="0F992A71">
              <w:rPr>
                <w:rFonts w:ascii="Calibri" w:eastAsia="Calibri" w:hAnsi="Calibri" w:cs="Calibri"/>
                <w:sz w:val="20"/>
                <w:szCs w:val="20"/>
                <w:highlight w:val="yellow"/>
                <w:lang w:val="en-IE"/>
              </w:rPr>
              <w:t>NB: For JS, student is rated on 10 competencies. For SS, student is rated on 15 competencies</w:t>
            </w:r>
          </w:p>
        </w:tc>
      </w:tr>
      <w:tr w:rsidR="0F992A71" w14:paraId="1AEF148B" w14:textId="77777777" w:rsidTr="0F992A71">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1112" w:type="dxa"/>
            <w:tcBorders>
              <w:left w:val="single" w:sz="6" w:space="0" w:color="auto"/>
              <w:bottom w:val="single" w:sz="12" w:space="0" w:color="666666"/>
              <w:right w:val="single" w:sz="6" w:space="0" w:color="auto"/>
            </w:tcBorders>
            <w:tcMar>
              <w:left w:w="105" w:type="dxa"/>
              <w:right w:w="105" w:type="dxa"/>
            </w:tcMar>
          </w:tcPr>
          <w:p w14:paraId="64B44CD6" w14:textId="496DF62A" w:rsidR="0F992A71" w:rsidRDefault="0F992A71" w:rsidP="0F992A71">
            <w:pPr>
              <w:spacing w:after="200" w:line="360" w:lineRule="auto"/>
              <w:jc w:val="center"/>
              <w:rPr>
                <w:rFonts w:ascii="Calibri" w:eastAsia="Calibri" w:hAnsi="Calibri" w:cs="Calibri"/>
                <w:sz w:val="20"/>
                <w:szCs w:val="20"/>
                <w:lang w:val="en-US"/>
              </w:rPr>
            </w:pPr>
            <w:r w:rsidRPr="0F992A71">
              <w:rPr>
                <w:rFonts w:ascii="Calibri" w:eastAsia="Calibri" w:hAnsi="Calibri" w:cs="Calibri"/>
                <w:sz w:val="20"/>
                <w:szCs w:val="20"/>
                <w:lang w:val="en-IE"/>
              </w:rPr>
              <w:t>Grade Band</w:t>
            </w:r>
          </w:p>
        </w:tc>
        <w:tc>
          <w:tcPr>
            <w:tcW w:w="2239" w:type="dxa"/>
            <w:gridSpan w:val="2"/>
            <w:tcBorders>
              <w:bottom w:val="single" w:sz="12" w:space="0" w:color="666666"/>
            </w:tcBorders>
            <w:tcMar>
              <w:left w:w="105" w:type="dxa"/>
              <w:right w:w="105" w:type="dxa"/>
            </w:tcMar>
          </w:tcPr>
          <w:p w14:paraId="59096D8E" w14:textId="7B190778" w:rsidR="0F992A71" w:rsidRDefault="0F992A71" w:rsidP="0F992A71">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val="en-US"/>
              </w:rPr>
            </w:pPr>
            <w:r w:rsidRPr="0F992A71">
              <w:rPr>
                <w:rFonts w:ascii="Calibri" w:eastAsia="Calibri" w:hAnsi="Calibri" w:cs="Calibri"/>
                <w:b/>
                <w:bCs/>
                <w:sz w:val="20"/>
                <w:szCs w:val="20"/>
                <w:lang w:val="en-IE"/>
              </w:rPr>
              <w:t>F2</w:t>
            </w:r>
          </w:p>
          <w:p w14:paraId="39660F2B" w14:textId="04E5BF80" w:rsidR="0F992A71" w:rsidRDefault="0F992A71" w:rsidP="0F992A71">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val="en-US"/>
              </w:rPr>
            </w:pPr>
            <w:r w:rsidRPr="0F992A71">
              <w:rPr>
                <w:rFonts w:ascii="Calibri" w:eastAsia="Calibri" w:hAnsi="Calibri" w:cs="Calibri"/>
                <w:b/>
                <w:bCs/>
                <w:sz w:val="20"/>
                <w:szCs w:val="20"/>
                <w:lang w:val="en-IE"/>
              </w:rPr>
              <w:t>0-29%</w:t>
            </w:r>
          </w:p>
        </w:tc>
        <w:tc>
          <w:tcPr>
            <w:tcW w:w="1112" w:type="dxa"/>
            <w:tcBorders>
              <w:bottom w:val="single" w:sz="12" w:space="0" w:color="666666"/>
            </w:tcBorders>
            <w:tcMar>
              <w:left w:w="105" w:type="dxa"/>
              <w:right w:w="105" w:type="dxa"/>
            </w:tcMar>
          </w:tcPr>
          <w:p w14:paraId="56B83FF4" w14:textId="5035DDCA" w:rsidR="0F992A71" w:rsidRDefault="0F992A71" w:rsidP="0F992A71">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val="en-US"/>
              </w:rPr>
            </w:pPr>
            <w:r w:rsidRPr="0F992A71">
              <w:rPr>
                <w:rFonts w:ascii="Calibri" w:eastAsia="Calibri" w:hAnsi="Calibri" w:cs="Calibri"/>
                <w:b/>
                <w:bCs/>
                <w:sz w:val="20"/>
                <w:szCs w:val="20"/>
                <w:lang w:val="en-IE"/>
              </w:rPr>
              <w:t>F1</w:t>
            </w:r>
          </w:p>
          <w:p w14:paraId="2EBB7015" w14:textId="45D320CD" w:rsidR="0F992A71" w:rsidRDefault="0F992A71" w:rsidP="0F992A71">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val="en-US"/>
              </w:rPr>
            </w:pPr>
            <w:r w:rsidRPr="0F992A71">
              <w:rPr>
                <w:rFonts w:ascii="Calibri" w:eastAsia="Calibri" w:hAnsi="Calibri" w:cs="Calibri"/>
                <w:b/>
                <w:bCs/>
                <w:sz w:val="20"/>
                <w:szCs w:val="20"/>
                <w:lang w:val="en-IE"/>
              </w:rPr>
              <w:t>30-39%</w:t>
            </w:r>
          </w:p>
        </w:tc>
        <w:tc>
          <w:tcPr>
            <w:tcW w:w="1112" w:type="dxa"/>
            <w:tcBorders>
              <w:bottom w:val="single" w:sz="12" w:space="0" w:color="666666"/>
            </w:tcBorders>
            <w:tcMar>
              <w:left w:w="105" w:type="dxa"/>
              <w:right w:w="105" w:type="dxa"/>
            </w:tcMar>
          </w:tcPr>
          <w:p w14:paraId="6CFAD9A7" w14:textId="1BCF4D74" w:rsidR="0F992A71" w:rsidRDefault="0F992A71" w:rsidP="0F992A71">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val="en-US"/>
              </w:rPr>
            </w:pPr>
            <w:r w:rsidRPr="0F992A71">
              <w:rPr>
                <w:rFonts w:ascii="Calibri" w:eastAsia="Calibri" w:hAnsi="Calibri" w:cs="Calibri"/>
                <w:b/>
                <w:bCs/>
                <w:sz w:val="20"/>
                <w:szCs w:val="20"/>
                <w:lang w:val="en-IE"/>
              </w:rPr>
              <w:t>III</w:t>
            </w:r>
          </w:p>
          <w:p w14:paraId="29514A62" w14:textId="3BC1F572" w:rsidR="0F992A71" w:rsidRDefault="0F992A71" w:rsidP="0F992A71">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val="en-US"/>
              </w:rPr>
            </w:pPr>
            <w:r w:rsidRPr="0F992A71">
              <w:rPr>
                <w:rFonts w:ascii="Calibri" w:eastAsia="Calibri" w:hAnsi="Calibri" w:cs="Calibri"/>
                <w:b/>
                <w:bCs/>
                <w:sz w:val="20"/>
                <w:szCs w:val="20"/>
                <w:lang w:val="en-IE"/>
              </w:rPr>
              <w:t>40-49%</w:t>
            </w:r>
          </w:p>
        </w:tc>
        <w:tc>
          <w:tcPr>
            <w:tcW w:w="1112" w:type="dxa"/>
            <w:tcBorders>
              <w:bottom w:val="single" w:sz="12" w:space="0" w:color="666666"/>
            </w:tcBorders>
            <w:tcMar>
              <w:left w:w="105" w:type="dxa"/>
              <w:right w:w="105" w:type="dxa"/>
            </w:tcMar>
          </w:tcPr>
          <w:p w14:paraId="1F414E5E" w14:textId="47DF7989" w:rsidR="0F992A71" w:rsidRDefault="0F992A71" w:rsidP="0F992A71">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val="en-US"/>
              </w:rPr>
            </w:pPr>
            <w:r w:rsidRPr="0F992A71">
              <w:rPr>
                <w:rFonts w:ascii="Calibri" w:eastAsia="Calibri" w:hAnsi="Calibri" w:cs="Calibri"/>
                <w:b/>
                <w:bCs/>
                <w:sz w:val="20"/>
                <w:szCs w:val="20"/>
                <w:lang w:val="en-IE"/>
              </w:rPr>
              <w:t>II.2</w:t>
            </w:r>
          </w:p>
          <w:p w14:paraId="2AB56AD7" w14:textId="27BB7466" w:rsidR="0F992A71" w:rsidRDefault="0F992A71" w:rsidP="0F992A71">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val="en-US"/>
              </w:rPr>
            </w:pPr>
            <w:r w:rsidRPr="0F992A71">
              <w:rPr>
                <w:rFonts w:ascii="Calibri" w:eastAsia="Calibri" w:hAnsi="Calibri" w:cs="Calibri"/>
                <w:b/>
                <w:bCs/>
                <w:sz w:val="20"/>
                <w:szCs w:val="20"/>
                <w:lang w:val="en-IE"/>
              </w:rPr>
              <w:t>50-59%</w:t>
            </w:r>
          </w:p>
        </w:tc>
        <w:tc>
          <w:tcPr>
            <w:tcW w:w="1112" w:type="dxa"/>
            <w:tcBorders>
              <w:bottom w:val="single" w:sz="12" w:space="0" w:color="666666"/>
            </w:tcBorders>
            <w:tcMar>
              <w:left w:w="105" w:type="dxa"/>
              <w:right w:w="105" w:type="dxa"/>
            </w:tcMar>
          </w:tcPr>
          <w:p w14:paraId="49165E60" w14:textId="0E6B0825" w:rsidR="0F992A71" w:rsidRDefault="0F992A71" w:rsidP="0F992A71">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val="en-US"/>
              </w:rPr>
            </w:pPr>
            <w:r w:rsidRPr="0F992A71">
              <w:rPr>
                <w:rFonts w:ascii="Calibri" w:eastAsia="Calibri" w:hAnsi="Calibri" w:cs="Calibri"/>
                <w:b/>
                <w:bCs/>
                <w:sz w:val="20"/>
                <w:szCs w:val="20"/>
                <w:lang w:val="en-IE"/>
              </w:rPr>
              <w:t>II.1</w:t>
            </w:r>
          </w:p>
          <w:p w14:paraId="7D14D850" w14:textId="4983ADBF" w:rsidR="0F992A71" w:rsidRDefault="0F992A71" w:rsidP="0F992A71">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val="en-US"/>
              </w:rPr>
            </w:pPr>
            <w:r w:rsidRPr="0F992A71">
              <w:rPr>
                <w:rFonts w:ascii="Calibri" w:eastAsia="Calibri" w:hAnsi="Calibri" w:cs="Calibri"/>
                <w:b/>
                <w:bCs/>
                <w:sz w:val="20"/>
                <w:szCs w:val="20"/>
                <w:lang w:val="en-IE"/>
              </w:rPr>
              <w:t>60-69%</w:t>
            </w:r>
          </w:p>
        </w:tc>
        <w:tc>
          <w:tcPr>
            <w:tcW w:w="1112" w:type="dxa"/>
            <w:tcBorders>
              <w:bottom w:val="single" w:sz="12" w:space="0" w:color="666666"/>
              <w:right w:val="single" w:sz="6" w:space="0" w:color="auto"/>
            </w:tcBorders>
            <w:tcMar>
              <w:left w:w="105" w:type="dxa"/>
              <w:right w:w="105" w:type="dxa"/>
            </w:tcMar>
          </w:tcPr>
          <w:p w14:paraId="22A5293F" w14:textId="7DDC1A48" w:rsidR="0F992A71" w:rsidRDefault="0F992A71" w:rsidP="0F992A71">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val="en-US"/>
              </w:rPr>
            </w:pPr>
            <w:r w:rsidRPr="0F992A71">
              <w:rPr>
                <w:rFonts w:ascii="Calibri" w:eastAsia="Calibri" w:hAnsi="Calibri" w:cs="Calibri"/>
                <w:b/>
                <w:bCs/>
                <w:sz w:val="20"/>
                <w:szCs w:val="20"/>
                <w:lang w:val="en-IE"/>
              </w:rPr>
              <w:t>I</w:t>
            </w:r>
          </w:p>
          <w:p w14:paraId="1EFD8F7F" w14:textId="51AD76D0" w:rsidR="0F992A71" w:rsidRDefault="0F992A71" w:rsidP="0F992A71">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val="en-US"/>
              </w:rPr>
            </w:pPr>
            <w:r w:rsidRPr="0F992A71">
              <w:rPr>
                <w:rFonts w:ascii="Calibri" w:eastAsia="Calibri" w:hAnsi="Calibri" w:cs="Calibri"/>
                <w:b/>
                <w:bCs/>
                <w:sz w:val="20"/>
                <w:szCs w:val="20"/>
                <w:lang w:val="en-IE"/>
              </w:rPr>
              <w:t>70-100%</w:t>
            </w:r>
          </w:p>
        </w:tc>
      </w:tr>
      <w:tr w:rsidR="0F992A71" w14:paraId="472BE06D" w14:textId="77777777" w:rsidTr="0F992A71">
        <w:trPr>
          <w:trHeight w:val="2520"/>
        </w:trPr>
        <w:tc>
          <w:tcPr>
            <w:cnfStyle w:val="001000000000" w:firstRow="0" w:lastRow="0" w:firstColumn="1" w:lastColumn="0" w:oddVBand="0" w:evenVBand="0" w:oddHBand="0" w:evenHBand="0" w:firstRowFirstColumn="0" w:firstRowLastColumn="0" w:lastRowFirstColumn="0" w:lastRowLastColumn="0"/>
            <w:tcW w:w="1112" w:type="dxa"/>
            <w:tcBorders>
              <w:left w:val="single" w:sz="6" w:space="0" w:color="auto"/>
            </w:tcBorders>
            <w:tcMar>
              <w:left w:w="105" w:type="dxa"/>
              <w:right w:w="105" w:type="dxa"/>
            </w:tcMar>
          </w:tcPr>
          <w:p w14:paraId="09553845" w14:textId="770B5AC1" w:rsidR="0F992A71" w:rsidRDefault="0F992A71" w:rsidP="0F992A71">
            <w:pPr>
              <w:spacing w:after="200" w:line="360" w:lineRule="auto"/>
              <w:jc w:val="center"/>
              <w:rPr>
                <w:rFonts w:ascii="Calibri" w:eastAsia="Calibri" w:hAnsi="Calibri" w:cs="Calibri"/>
                <w:sz w:val="20"/>
                <w:szCs w:val="20"/>
                <w:lang w:val="en-US"/>
              </w:rPr>
            </w:pPr>
            <w:r w:rsidRPr="0F992A71">
              <w:rPr>
                <w:rFonts w:ascii="Calibri" w:eastAsia="Calibri" w:hAnsi="Calibri" w:cs="Calibri"/>
                <w:sz w:val="20"/>
                <w:szCs w:val="20"/>
                <w:lang w:val="en-IE"/>
              </w:rPr>
              <w:t>Description of Grade</w:t>
            </w:r>
          </w:p>
        </w:tc>
        <w:tc>
          <w:tcPr>
            <w:tcW w:w="3351" w:type="dxa"/>
            <w:gridSpan w:val="3"/>
            <w:tcBorders>
              <w:bottom w:val="single" w:sz="12" w:space="0" w:color="666666"/>
            </w:tcBorders>
            <w:tcMar>
              <w:left w:w="105" w:type="dxa"/>
              <w:right w:w="105" w:type="dxa"/>
            </w:tcMar>
          </w:tcPr>
          <w:p w14:paraId="046DE015" w14:textId="481A0193" w:rsidR="0F992A71" w:rsidRDefault="0F992A71" w:rsidP="0F992A71">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lang w:val="en-US"/>
              </w:rPr>
            </w:pPr>
            <w:r w:rsidRPr="0F992A71">
              <w:rPr>
                <w:rStyle w:val="cf01"/>
                <w:rFonts w:ascii="Calibri" w:eastAsia="Calibri" w:hAnsi="Calibri" w:cs="Calibri"/>
                <w:sz w:val="20"/>
                <w:szCs w:val="20"/>
                <w:lang w:val="en-IE"/>
              </w:rPr>
              <w:t xml:space="preserve">Less than 70% of </w:t>
            </w:r>
            <w:r w:rsidRPr="0F992A71">
              <w:rPr>
                <w:rStyle w:val="cf01"/>
                <w:rFonts w:ascii="Calibri" w:eastAsia="Calibri" w:hAnsi="Calibri" w:cs="Calibri"/>
                <w:i/>
                <w:iCs/>
                <w:sz w:val="20"/>
                <w:szCs w:val="20"/>
                <w:lang w:val="en-IE"/>
              </w:rPr>
              <w:t>rated</w:t>
            </w:r>
            <w:r w:rsidRPr="0F992A71">
              <w:rPr>
                <w:rStyle w:val="cf01"/>
                <w:rFonts w:ascii="Calibri" w:eastAsia="Calibri" w:hAnsi="Calibri" w:cs="Calibri"/>
                <w:sz w:val="20"/>
                <w:szCs w:val="20"/>
                <w:lang w:val="en-IE"/>
              </w:rPr>
              <w:t xml:space="preserve"> competencies are evident with 31% or more competencies below evident. Grade is allocated based on % competencies not evident.</w:t>
            </w:r>
          </w:p>
        </w:tc>
        <w:tc>
          <w:tcPr>
            <w:tcW w:w="1112" w:type="dxa"/>
            <w:tcMar>
              <w:left w:w="105" w:type="dxa"/>
              <w:right w:w="105" w:type="dxa"/>
            </w:tcMar>
          </w:tcPr>
          <w:p w14:paraId="0E85FD06" w14:textId="6B33F06F" w:rsidR="0F992A71" w:rsidRDefault="0F992A71" w:rsidP="0F992A71">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lang w:val="en-US"/>
              </w:rPr>
            </w:pPr>
            <w:r w:rsidRPr="0F992A71">
              <w:rPr>
                <w:rStyle w:val="cf01"/>
                <w:rFonts w:ascii="Calibri" w:eastAsia="Calibri" w:hAnsi="Calibri" w:cs="Calibri"/>
                <w:sz w:val="20"/>
                <w:szCs w:val="20"/>
                <w:lang w:val="en-IE"/>
              </w:rPr>
              <w:t xml:space="preserve">70% of </w:t>
            </w:r>
            <w:r w:rsidRPr="0F992A71">
              <w:rPr>
                <w:rStyle w:val="cf01"/>
                <w:rFonts w:ascii="Calibri" w:eastAsia="Calibri" w:hAnsi="Calibri" w:cs="Calibri"/>
                <w:i/>
                <w:iCs/>
                <w:sz w:val="20"/>
                <w:szCs w:val="20"/>
                <w:lang w:val="en-IE"/>
              </w:rPr>
              <w:t>rated</w:t>
            </w:r>
            <w:r w:rsidRPr="0F992A71">
              <w:rPr>
                <w:rStyle w:val="cf01"/>
                <w:rFonts w:ascii="Calibri" w:eastAsia="Calibri" w:hAnsi="Calibri" w:cs="Calibri"/>
                <w:sz w:val="20"/>
                <w:szCs w:val="20"/>
                <w:lang w:val="en-IE"/>
              </w:rPr>
              <w:t xml:space="preserve"> competencies are evident with 30% or less below evident. No competencies are at plus level. Grade is allocated based on % competencies not evident.</w:t>
            </w:r>
          </w:p>
        </w:tc>
        <w:tc>
          <w:tcPr>
            <w:tcW w:w="1112" w:type="dxa"/>
            <w:tcMar>
              <w:left w:w="105" w:type="dxa"/>
              <w:right w:w="105" w:type="dxa"/>
            </w:tcMar>
          </w:tcPr>
          <w:p w14:paraId="1441E263" w14:textId="2D714C18" w:rsidR="0F992A71" w:rsidRDefault="0F992A71" w:rsidP="0F992A71">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lang w:val="en-US"/>
              </w:rPr>
            </w:pPr>
            <w:r w:rsidRPr="0F992A71">
              <w:rPr>
                <w:rStyle w:val="cf01"/>
                <w:rFonts w:ascii="Calibri" w:eastAsia="Calibri" w:hAnsi="Calibri" w:cs="Calibri"/>
                <w:sz w:val="20"/>
                <w:szCs w:val="20"/>
                <w:lang w:val="en-IE"/>
              </w:rPr>
              <w:t xml:space="preserve">80% of </w:t>
            </w:r>
            <w:r w:rsidRPr="0F992A71">
              <w:rPr>
                <w:rStyle w:val="cf01"/>
                <w:rFonts w:ascii="Calibri" w:eastAsia="Calibri" w:hAnsi="Calibri" w:cs="Calibri"/>
                <w:i/>
                <w:iCs/>
                <w:sz w:val="20"/>
                <w:szCs w:val="20"/>
                <w:lang w:val="en-IE"/>
              </w:rPr>
              <w:t>rated</w:t>
            </w:r>
            <w:r w:rsidRPr="0F992A71">
              <w:rPr>
                <w:rStyle w:val="cf01"/>
                <w:rFonts w:ascii="Calibri" w:eastAsia="Calibri" w:hAnsi="Calibri" w:cs="Calibri"/>
                <w:sz w:val="20"/>
                <w:szCs w:val="20"/>
                <w:lang w:val="en-IE"/>
              </w:rPr>
              <w:t xml:space="preserve"> competencies are evident. Grade is allocated based on % competencies at plus level.</w:t>
            </w:r>
          </w:p>
        </w:tc>
        <w:tc>
          <w:tcPr>
            <w:tcW w:w="1112" w:type="dxa"/>
            <w:tcMar>
              <w:left w:w="105" w:type="dxa"/>
              <w:right w:w="105" w:type="dxa"/>
            </w:tcMar>
          </w:tcPr>
          <w:p w14:paraId="3600E04F" w14:textId="5DAAC265" w:rsidR="0F992A71" w:rsidRDefault="0F992A71" w:rsidP="0F992A71">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lang w:val="en-US"/>
              </w:rPr>
            </w:pPr>
            <w:r w:rsidRPr="0F992A71">
              <w:rPr>
                <w:rStyle w:val="cf01"/>
                <w:rFonts w:ascii="Calibri" w:eastAsia="Calibri" w:hAnsi="Calibri" w:cs="Calibri"/>
                <w:sz w:val="20"/>
                <w:szCs w:val="20"/>
                <w:lang w:val="en-IE"/>
              </w:rPr>
              <w:t xml:space="preserve">90% of </w:t>
            </w:r>
            <w:r w:rsidRPr="0F992A71">
              <w:rPr>
                <w:rStyle w:val="cf01"/>
                <w:rFonts w:ascii="Calibri" w:eastAsia="Calibri" w:hAnsi="Calibri" w:cs="Calibri"/>
                <w:i/>
                <w:iCs/>
                <w:sz w:val="20"/>
                <w:szCs w:val="20"/>
                <w:lang w:val="en-IE"/>
              </w:rPr>
              <w:t>rated</w:t>
            </w:r>
            <w:r w:rsidRPr="0F992A71">
              <w:rPr>
                <w:rStyle w:val="cf01"/>
                <w:rFonts w:ascii="Calibri" w:eastAsia="Calibri" w:hAnsi="Calibri" w:cs="Calibri"/>
                <w:sz w:val="20"/>
                <w:szCs w:val="20"/>
                <w:lang w:val="en-IE"/>
              </w:rPr>
              <w:t xml:space="preserve"> competencies are evident. Grade is allocated based on % competencies at plus level.</w:t>
            </w:r>
          </w:p>
        </w:tc>
        <w:tc>
          <w:tcPr>
            <w:tcW w:w="1112" w:type="dxa"/>
            <w:tcBorders>
              <w:right w:val="single" w:sz="6" w:space="0" w:color="auto"/>
            </w:tcBorders>
            <w:tcMar>
              <w:left w:w="105" w:type="dxa"/>
              <w:right w:w="105" w:type="dxa"/>
            </w:tcMar>
          </w:tcPr>
          <w:p w14:paraId="5F5922B6" w14:textId="1AC6A8B3" w:rsidR="0F992A71" w:rsidRDefault="0F992A71" w:rsidP="0F992A71">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lang w:val="en-US"/>
              </w:rPr>
            </w:pPr>
            <w:r w:rsidRPr="0F992A71">
              <w:rPr>
                <w:rFonts w:ascii="Calibri" w:eastAsia="Calibri" w:hAnsi="Calibri" w:cs="Calibri"/>
                <w:sz w:val="20"/>
                <w:szCs w:val="20"/>
                <w:lang w:val="en-IE"/>
              </w:rPr>
              <w:t xml:space="preserve">All </w:t>
            </w:r>
            <w:r w:rsidRPr="0F992A71">
              <w:rPr>
                <w:rFonts w:ascii="Calibri" w:eastAsia="Calibri" w:hAnsi="Calibri" w:cs="Calibri"/>
                <w:i/>
                <w:iCs/>
                <w:sz w:val="20"/>
                <w:szCs w:val="20"/>
                <w:lang w:val="en-IE"/>
              </w:rPr>
              <w:t>rated</w:t>
            </w:r>
            <w:r w:rsidRPr="0F992A71">
              <w:rPr>
                <w:rFonts w:ascii="Calibri" w:eastAsia="Calibri" w:hAnsi="Calibri" w:cs="Calibri"/>
                <w:sz w:val="20"/>
                <w:szCs w:val="20"/>
                <w:lang w:val="en-IE"/>
              </w:rPr>
              <w:t xml:space="preserve"> competencies are evident. Grade is allocated based on % competencies at plus level.</w:t>
            </w:r>
          </w:p>
        </w:tc>
      </w:tr>
      <w:tr w:rsidR="0F992A71" w14:paraId="5B07130D" w14:textId="77777777" w:rsidTr="0F992A71">
        <w:trPr>
          <w:cnfStyle w:val="000000100000" w:firstRow="0" w:lastRow="0" w:firstColumn="0" w:lastColumn="0" w:oddVBand="0" w:evenVBand="0" w:oddHBand="1" w:evenHBand="0"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1112" w:type="dxa"/>
            <w:tcBorders>
              <w:left w:val="single" w:sz="6" w:space="0" w:color="auto"/>
            </w:tcBorders>
            <w:tcMar>
              <w:left w:w="105" w:type="dxa"/>
              <w:right w:w="105" w:type="dxa"/>
            </w:tcMar>
          </w:tcPr>
          <w:p w14:paraId="37C92A51" w14:textId="480C647F" w:rsidR="0F992A71" w:rsidRDefault="0F992A71" w:rsidP="0F992A71">
            <w:pPr>
              <w:spacing w:after="200" w:line="360" w:lineRule="auto"/>
              <w:jc w:val="center"/>
              <w:rPr>
                <w:rFonts w:ascii="Calibri" w:eastAsia="Calibri" w:hAnsi="Calibri" w:cs="Calibri"/>
                <w:sz w:val="20"/>
                <w:szCs w:val="20"/>
                <w:lang w:val="en-US"/>
              </w:rPr>
            </w:pPr>
            <w:r w:rsidRPr="0F992A71">
              <w:rPr>
                <w:rFonts w:ascii="Calibri" w:eastAsia="Calibri" w:hAnsi="Calibri" w:cs="Calibri"/>
                <w:sz w:val="20"/>
                <w:szCs w:val="20"/>
                <w:lang w:val="en-IE"/>
              </w:rPr>
              <w:t>Proportion of competencies</w:t>
            </w:r>
          </w:p>
        </w:tc>
        <w:tc>
          <w:tcPr>
            <w:tcW w:w="1112" w:type="dxa"/>
            <w:tcMar>
              <w:left w:w="105" w:type="dxa"/>
              <w:right w:w="105" w:type="dxa"/>
            </w:tcMar>
          </w:tcPr>
          <w:p w14:paraId="5F534410" w14:textId="0D272092" w:rsidR="0F992A71" w:rsidRDefault="0F992A71" w:rsidP="0F992A71">
            <w:pPr>
              <w:spacing w:beforeAutospacing="1" w:after="2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val="en-US"/>
              </w:rPr>
            </w:pPr>
            <w:r w:rsidRPr="0F992A71">
              <w:rPr>
                <w:rStyle w:val="cf01"/>
                <w:rFonts w:ascii="Calibri" w:eastAsia="Calibri" w:hAnsi="Calibri" w:cs="Calibri"/>
                <w:sz w:val="20"/>
                <w:szCs w:val="20"/>
                <w:lang w:val="en-IE"/>
              </w:rPr>
              <w:t xml:space="preserve">56% or more not evident; 51-55% not evident; </w:t>
            </w:r>
            <w:r>
              <w:br/>
            </w:r>
            <w:r w:rsidRPr="0F992A71">
              <w:rPr>
                <w:rStyle w:val="cf01"/>
                <w:rFonts w:ascii="Calibri" w:eastAsia="Calibri" w:hAnsi="Calibri" w:cs="Calibri"/>
                <w:sz w:val="20"/>
                <w:szCs w:val="20"/>
                <w:lang w:val="en-IE"/>
              </w:rPr>
              <w:t xml:space="preserve">46-50% </w:t>
            </w:r>
            <w:r w:rsidRPr="0F992A71">
              <w:rPr>
                <w:rStyle w:val="cf01"/>
                <w:rFonts w:ascii="Calibri" w:eastAsia="Calibri" w:hAnsi="Calibri" w:cs="Calibri"/>
                <w:sz w:val="20"/>
                <w:szCs w:val="20"/>
                <w:lang w:val="en-IE"/>
              </w:rPr>
              <w:lastRenderedPageBreak/>
              <w:t>not evident</w:t>
            </w:r>
          </w:p>
        </w:tc>
        <w:tc>
          <w:tcPr>
            <w:tcW w:w="2239" w:type="dxa"/>
            <w:gridSpan w:val="2"/>
            <w:tcMar>
              <w:left w:w="105" w:type="dxa"/>
              <w:right w:w="105" w:type="dxa"/>
            </w:tcMar>
          </w:tcPr>
          <w:p w14:paraId="5CCC3A20" w14:textId="7935B370" w:rsidR="0F992A71" w:rsidRDefault="0F992A71" w:rsidP="0F992A71">
            <w:pPr>
              <w:spacing w:beforeAutospacing="1" w:after="2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val="en-US"/>
              </w:rPr>
            </w:pPr>
            <w:r w:rsidRPr="0F992A71">
              <w:rPr>
                <w:rStyle w:val="cf01"/>
                <w:rFonts w:ascii="Calibri" w:eastAsia="Calibri" w:hAnsi="Calibri" w:cs="Calibri"/>
                <w:sz w:val="20"/>
                <w:szCs w:val="20"/>
                <w:lang w:val="en-IE"/>
              </w:rPr>
              <w:lastRenderedPageBreak/>
              <w:t xml:space="preserve">41-45% not evident; </w:t>
            </w:r>
            <w:r>
              <w:br/>
            </w:r>
            <w:r w:rsidRPr="0F992A71">
              <w:rPr>
                <w:rStyle w:val="cf01"/>
                <w:rFonts w:ascii="Calibri" w:eastAsia="Calibri" w:hAnsi="Calibri" w:cs="Calibri"/>
                <w:sz w:val="20"/>
                <w:szCs w:val="20"/>
                <w:lang w:val="en-IE"/>
              </w:rPr>
              <w:t xml:space="preserve">36-40% not evident; </w:t>
            </w:r>
            <w:r>
              <w:br/>
            </w:r>
            <w:r w:rsidRPr="0F992A71">
              <w:rPr>
                <w:rStyle w:val="cf01"/>
                <w:rFonts w:ascii="Calibri" w:eastAsia="Calibri" w:hAnsi="Calibri" w:cs="Calibri"/>
                <w:sz w:val="20"/>
                <w:szCs w:val="20"/>
                <w:lang w:val="en-IE"/>
              </w:rPr>
              <w:t>31-35% not evident</w:t>
            </w:r>
          </w:p>
        </w:tc>
        <w:tc>
          <w:tcPr>
            <w:tcW w:w="1112" w:type="dxa"/>
            <w:tcMar>
              <w:left w:w="105" w:type="dxa"/>
              <w:right w:w="105" w:type="dxa"/>
            </w:tcMar>
          </w:tcPr>
          <w:p w14:paraId="4BE08C06" w14:textId="184A4D63" w:rsidR="0F992A71" w:rsidRDefault="0F992A71" w:rsidP="0F992A71">
            <w:pPr>
              <w:spacing w:beforeAutospacing="1" w:after="2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val="en-US"/>
              </w:rPr>
            </w:pPr>
            <w:r w:rsidRPr="0F992A71">
              <w:rPr>
                <w:rStyle w:val="cf01"/>
                <w:rFonts w:ascii="Calibri" w:eastAsia="Calibri" w:hAnsi="Calibri" w:cs="Calibri"/>
                <w:sz w:val="20"/>
                <w:szCs w:val="20"/>
                <w:lang w:val="en-IE"/>
              </w:rPr>
              <w:t xml:space="preserve">27-30% not evident; </w:t>
            </w:r>
            <w:r>
              <w:br/>
            </w:r>
            <w:r w:rsidRPr="0F992A71">
              <w:rPr>
                <w:rStyle w:val="cf01"/>
                <w:rFonts w:ascii="Calibri" w:eastAsia="Calibri" w:hAnsi="Calibri" w:cs="Calibri"/>
                <w:sz w:val="20"/>
                <w:szCs w:val="20"/>
                <w:lang w:val="en-IE"/>
              </w:rPr>
              <w:t xml:space="preserve">24-26% not evident; </w:t>
            </w:r>
            <w:r>
              <w:br/>
            </w:r>
            <w:r w:rsidRPr="0F992A71">
              <w:rPr>
                <w:rStyle w:val="cf01"/>
                <w:rFonts w:ascii="Calibri" w:eastAsia="Calibri" w:hAnsi="Calibri" w:cs="Calibri"/>
                <w:sz w:val="20"/>
                <w:szCs w:val="20"/>
                <w:lang w:val="en-IE"/>
              </w:rPr>
              <w:t xml:space="preserve">20-23% </w:t>
            </w:r>
            <w:r w:rsidRPr="0F992A71">
              <w:rPr>
                <w:rStyle w:val="cf01"/>
                <w:rFonts w:ascii="Calibri" w:eastAsia="Calibri" w:hAnsi="Calibri" w:cs="Calibri"/>
                <w:sz w:val="20"/>
                <w:szCs w:val="20"/>
                <w:lang w:val="en-IE"/>
              </w:rPr>
              <w:lastRenderedPageBreak/>
              <w:t>not evident</w:t>
            </w:r>
          </w:p>
        </w:tc>
        <w:tc>
          <w:tcPr>
            <w:tcW w:w="1112" w:type="dxa"/>
            <w:tcMar>
              <w:left w:w="105" w:type="dxa"/>
              <w:right w:w="105" w:type="dxa"/>
            </w:tcMar>
          </w:tcPr>
          <w:p w14:paraId="3EA5A679" w14:textId="7C6ABBEB" w:rsidR="0F992A71" w:rsidRDefault="0F992A71" w:rsidP="0F992A71">
            <w:pPr>
              <w:spacing w:beforeAutospacing="1" w:after="2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val="en-US"/>
              </w:rPr>
            </w:pPr>
            <w:r w:rsidRPr="0F992A71">
              <w:rPr>
                <w:rStyle w:val="cf01"/>
                <w:rFonts w:ascii="Calibri" w:eastAsia="Calibri" w:hAnsi="Calibri" w:cs="Calibri"/>
                <w:sz w:val="20"/>
                <w:szCs w:val="20"/>
                <w:lang w:val="en-IE"/>
              </w:rPr>
              <w:lastRenderedPageBreak/>
              <w:t xml:space="preserve">0% plus; </w:t>
            </w:r>
            <w:r>
              <w:br/>
            </w:r>
            <w:r w:rsidRPr="0F992A71">
              <w:rPr>
                <w:rStyle w:val="cf01"/>
                <w:rFonts w:ascii="Calibri" w:eastAsia="Calibri" w:hAnsi="Calibri" w:cs="Calibri"/>
                <w:sz w:val="20"/>
                <w:szCs w:val="20"/>
                <w:lang w:val="en-IE"/>
              </w:rPr>
              <w:t xml:space="preserve">1-10% plus; </w:t>
            </w:r>
            <w:r>
              <w:br/>
            </w:r>
            <w:r w:rsidRPr="0F992A71">
              <w:rPr>
                <w:rStyle w:val="cf01"/>
                <w:rFonts w:ascii="Calibri" w:eastAsia="Calibri" w:hAnsi="Calibri" w:cs="Calibri"/>
                <w:sz w:val="20"/>
                <w:szCs w:val="20"/>
                <w:lang w:val="en-IE"/>
              </w:rPr>
              <w:t>11-19% plus</w:t>
            </w:r>
          </w:p>
        </w:tc>
        <w:tc>
          <w:tcPr>
            <w:tcW w:w="1112" w:type="dxa"/>
            <w:tcMar>
              <w:left w:w="105" w:type="dxa"/>
              <w:right w:w="105" w:type="dxa"/>
            </w:tcMar>
          </w:tcPr>
          <w:p w14:paraId="6546C9F2" w14:textId="74723A27" w:rsidR="0F992A71" w:rsidRDefault="0F992A71" w:rsidP="0F992A71">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val="en-US"/>
              </w:rPr>
            </w:pPr>
            <w:r w:rsidRPr="0F992A71">
              <w:rPr>
                <w:rFonts w:ascii="Calibri" w:eastAsia="Calibri" w:hAnsi="Calibri" w:cs="Calibri"/>
                <w:sz w:val="20"/>
                <w:szCs w:val="20"/>
                <w:lang w:val="en-IE"/>
              </w:rPr>
              <w:t xml:space="preserve">20-22% plus; </w:t>
            </w:r>
            <w:r>
              <w:br/>
            </w:r>
            <w:r w:rsidRPr="0F992A71">
              <w:rPr>
                <w:rFonts w:ascii="Calibri" w:eastAsia="Calibri" w:hAnsi="Calibri" w:cs="Calibri"/>
                <w:sz w:val="20"/>
                <w:szCs w:val="20"/>
                <w:lang w:val="en-IE"/>
              </w:rPr>
              <w:t xml:space="preserve">23-25% plus; </w:t>
            </w:r>
            <w:r>
              <w:br/>
            </w:r>
            <w:r w:rsidRPr="0F992A71">
              <w:rPr>
                <w:rFonts w:ascii="Calibri" w:eastAsia="Calibri" w:hAnsi="Calibri" w:cs="Calibri"/>
                <w:sz w:val="20"/>
                <w:szCs w:val="20"/>
                <w:lang w:val="en-IE"/>
              </w:rPr>
              <w:t>26-29% plus</w:t>
            </w:r>
          </w:p>
        </w:tc>
        <w:tc>
          <w:tcPr>
            <w:tcW w:w="1112" w:type="dxa"/>
            <w:tcBorders>
              <w:right w:val="single" w:sz="6" w:space="0" w:color="auto"/>
            </w:tcBorders>
            <w:tcMar>
              <w:left w:w="105" w:type="dxa"/>
              <w:right w:w="105" w:type="dxa"/>
            </w:tcMar>
          </w:tcPr>
          <w:p w14:paraId="7BA7556F" w14:textId="325AF136" w:rsidR="0F992A71" w:rsidRDefault="0F992A71" w:rsidP="0F992A71">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val="en-US"/>
              </w:rPr>
            </w:pPr>
            <w:r w:rsidRPr="0F992A71">
              <w:rPr>
                <w:rFonts w:ascii="Calibri" w:eastAsia="Calibri" w:hAnsi="Calibri" w:cs="Calibri"/>
                <w:sz w:val="20"/>
                <w:szCs w:val="20"/>
                <w:lang w:val="en-IE"/>
              </w:rPr>
              <w:t xml:space="preserve">30-45% plus; </w:t>
            </w:r>
            <w:r>
              <w:br/>
            </w:r>
            <w:r w:rsidRPr="0F992A71">
              <w:rPr>
                <w:rFonts w:ascii="Calibri" w:eastAsia="Calibri" w:hAnsi="Calibri" w:cs="Calibri"/>
                <w:sz w:val="20"/>
                <w:szCs w:val="20"/>
                <w:lang w:val="en-IE"/>
              </w:rPr>
              <w:t xml:space="preserve">46-60% plus; </w:t>
            </w:r>
            <w:r>
              <w:br/>
            </w:r>
            <w:r w:rsidRPr="0F992A71">
              <w:rPr>
                <w:rFonts w:ascii="Calibri" w:eastAsia="Calibri" w:hAnsi="Calibri" w:cs="Calibri"/>
                <w:sz w:val="20"/>
                <w:szCs w:val="20"/>
                <w:lang w:val="en-IE"/>
              </w:rPr>
              <w:t xml:space="preserve">61-75% plus; </w:t>
            </w:r>
            <w:r>
              <w:br/>
            </w:r>
            <w:r w:rsidRPr="0F992A71">
              <w:rPr>
                <w:rFonts w:ascii="Calibri" w:eastAsia="Calibri" w:hAnsi="Calibri" w:cs="Calibri"/>
                <w:sz w:val="20"/>
                <w:szCs w:val="20"/>
                <w:lang w:val="en-IE"/>
              </w:rPr>
              <w:lastRenderedPageBreak/>
              <w:t>76% plus or more</w:t>
            </w:r>
          </w:p>
        </w:tc>
      </w:tr>
      <w:tr w:rsidR="0F992A71" w14:paraId="22E1F77E" w14:textId="77777777" w:rsidTr="0F992A71">
        <w:trPr>
          <w:trHeight w:val="885"/>
        </w:trPr>
        <w:tc>
          <w:tcPr>
            <w:cnfStyle w:val="001000000000" w:firstRow="0" w:lastRow="0" w:firstColumn="1" w:lastColumn="0" w:oddVBand="0" w:evenVBand="0" w:oddHBand="0" w:evenHBand="0" w:firstRowFirstColumn="0" w:firstRowLastColumn="0" w:lastRowFirstColumn="0" w:lastRowLastColumn="0"/>
            <w:tcW w:w="1112" w:type="dxa"/>
            <w:tcBorders>
              <w:left w:val="single" w:sz="6" w:space="0" w:color="auto"/>
              <w:bottom w:val="single" w:sz="6" w:space="0" w:color="auto"/>
            </w:tcBorders>
            <w:tcMar>
              <w:left w:w="105" w:type="dxa"/>
              <w:right w:w="105" w:type="dxa"/>
            </w:tcMar>
          </w:tcPr>
          <w:p w14:paraId="4742070F" w14:textId="1B224E27" w:rsidR="0F992A71" w:rsidRDefault="0F992A71" w:rsidP="0F992A71">
            <w:pPr>
              <w:spacing w:after="200" w:line="360" w:lineRule="auto"/>
              <w:jc w:val="center"/>
              <w:rPr>
                <w:rFonts w:ascii="Calibri" w:eastAsia="Calibri" w:hAnsi="Calibri" w:cs="Calibri"/>
                <w:sz w:val="20"/>
                <w:szCs w:val="20"/>
                <w:lang w:val="en-US"/>
              </w:rPr>
            </w:pPr>
            <w:r w:rsidRPr="0F992A71">
              <w:rPr>
                <w:rFonts w:ascii="Calibri" w:eastAsia="Calibri" w:hAnsi="Calibri" w:cs="Calibri"/>
                <w:sz w:val="20"/>
                <w:szCs w:val="20"/>
                <w:lang w:val="en-IE"/>
              </w:rPr>
              <w:lastRenderedPageBreak/>
              <w:t>Grade Percentage Allocated</w:t>
            </w:r>
          </w:p>
        </w:tc>
        <w:tc>
          <w:tcPr>
            <w:tcW w:w="1112" w:type="dxa"/>
            <w:tcBorders>
              <w:bottom w:val="single" w:sz="6" w:space="0" w:color="auto"/>
            </w:tcBorders>
            <w:tcMar>
              <w:left w:w="105" w:type="dxa"/>
              <w:right w:w="105" w:type="dxa"/>
            </w:tcMar>
          </w:tcPr>
          <w:p w14:paraId="2A6F0396" w14:textId="35DDA16D" w:rsidR="0F992A71" w:rsidRDefault="0F992A71" w:rsidP="0F992A71">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lang w:val="en-US"/>
              </w:rPr>
            </w:pPr>
            <w:r w:rsidRPr="0F992A71">
              <w:rPr>
                <w:rFonts w:ascii="Calibri" w:eastAsia="Calibri" w:hAnsi="Calibri" w:cs="Calibri"/>
                <w:b/>
                <w:bCs/>
                <w:sz w:val="20"/>
                <w:szCs w:val="20"/>
                <w:lang w:val="en-IE"/>
              </w:rPr>
              <w:t>20%, 24%, 28%</w:t>
            </w:r>
          </w:p>
        </w:tc>
        <w:tc>
          <w:tcPr>
            <w:tcW w:w="2239" w:type="dxa"/>
            <w:gridSpan w:val="2"/>
            <w:tcBorders>
              <w:bottom w:val="single" w:sz="6" w:space="0" w:color="auto"/>
            </w:tcBorders>
            <w:tcMar>
              <w:left w:w="105" w:type="dxa"/>
              <w:right w:w="105" w:type="dxa"/>
            </w:tcMar>
          </w:tcPr>
          <w:p w14:paraId="07A90BF5" w14:textId="460B8B1A" w:rsidR="0F992A71" w:rsidRDefault="0F992A71" w:rsidP="0F992A71">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lang w:val="en-US"/>
              </w:rPr>
            </w:pPr>
            <w:r w:rsidRPr="0F992A71">
              <w:rPr>
                <w:rFonts w:ascii="Calibri" w:eastAsia="Calibri" w:hAnsi="Calibri" w:cs="Calibri"/>
                <w:b/>
                <w:bCs/>
                <w:sz w:val="20"/>
                <w:szCs w:val="20"/>
                <w:lang w:val="en-IE"/>
              </w:rPr>
              <w:t>30%, 34%, 38%</w:t>
            </w:r>
          </w:p>
        </w:tc>
        <w:tc>
          <w:tcPr>
            <w:tcW w:w="1112" w:type="dxa"/>
            <w:tcBorders>
              <w:bottom w:val="single" w:sz="6" w:space="0" w:color="auto"/>
            </w:tcBorders>
            <w:tcMar>
              <w:left w:w="105" w:type="dxa"/>
              <w:right w:w="105" w:type="dxa"/>
            </w:tcMar>
          </w:tcPr>
          <w:p w14:paraId="217EA887" w14:textId="18064B6C" w:rsidR="0F992A71" w:rsidRDefault="0F992A71" w:rsidP="0F992A71">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lang w:val="en-US"/>
              </w:rPr>
            </w:pPr>
            <w:r w:rsidRPr="0F992A71">
              <w:rPr>
                <w:rFonts w:ascii="Calibri" w:eastAsia="Calibri" w:hAnsi="Calibri" w:cs="Calibri"/>
                <w:b/>
                <w:bCs/>
                <w:sz w:val="20"/>
                <w:szCs w:val="20"/>
                <w:lang w:val="en-IE"/>
              </w:rPr>
              <w:t>40%, 44%, 48%</w:t>
            </w:r>
          </w:p>
        </w:tc>
        <w:tc>
          <w:tcPr>
            <w:tcW w:w="1112" w:type="dxa"/>
            <w:tcBorders>
              <w:bottom w:val="single" w:sz="6" w:space="0" w:color="auto"/>
            </w:tcBorders>
            <w:tcMar>
              <w:left w:w="105" w:type="dxa"/>
              <w:right w:w="105" w:type="dxa"/>
            </w:tcMar>
          </w:tcPr>
          <w:p w14:paraId="692C2456" w14:textId="2E4E9E20" w:rsidR="0F992A71" w:rsidRDefault="0F992A71" w:rsidP="0F992A71">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lang w:val="en-US"/>
              </w:rPr>
            </w:pPr>
            <w:r w:rsidRPr="0F992A71">
              <w:rPr>
                <w:rFonts w:ascii="Calibri" w:eastAsia="Calibri" w:hAnsi="Calibri" w:cs="Calibri"/>
                <w:b/>
                <w:bCs/>
                <w:sz w:val="20"/>
                <w:szCs w:val="20"/>
                <w:lang w:val="en-IE"/>
              </w:rPr>
              <w:t>50%, 54%, 58%</w:t>
            </w:r>
          </w:p>
        </w:tc>
        <w:tc>
          <w:tcPr>
            <w:tcW w:w="1112" w:type="dxa"/>
            <w:tcBorders>
              <w:bottom w:val="single" w:sz="6" w:space="0" w:color="auto"/>
            </w:tcBorders>
            <w:tcMar>
              <w:left w:w="105" w:type="dxa"/>
              <w:right w:w="105" w:type="dxa"/>
            </w:tcMar>
          </w:tcPr>
          <w:p w14:paraId="60CC3127" w14:textId="22B22BDD" w:rsidR="0F992A71" w:rsidRDefault="0F992A71" w:rsidP="0F992A71">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lang w:val="en-US"/>
              </w:rPr>
            </w:pPr>
            <w:r w:rsidRPr="0F992A71">
              <w:rPr>
                <w:rFonts w:ascii="Calibri" w:eastAsia="Calibri" w:hAnsi="Calibri" w:cs="Calibri"/>
                <w:b/>
                <w:bCs/>
                <w:sz w:val="20"/>
                <w:szCs w:val="20"/>
                <w:lang w:val="en-IE"/>
              </w:rPr>
              <w:t>60%, 64%, 68%</w:t>
            </w:r>
          </w:p>
        </w:tc>
        <w:tc>
          <w:tcPr>
            <w:tcW w:w="1112" w:type="dxa"/>
            <w:tcBorders>
              <w:bottom w:val="single" w:sz="6" w:space="0" w:color="auto"/>
              <w:right w:val="single" w:sz="6" w:space="0" w:color="auto"/>
            </w:tcBorders>
            <w:tcMar>
              <w:left w:w="105" w:type="dxa"/>
              <w:right w:w="105" w:type="dxa"/>
            </w:tcMar>
          </w:tcPr>
          <w:p w14:paraId="13C6D9C3" w14:textId="56E419FF" w:rsidR="0F992A71" w:rsidRDefault="0F992A71" w:rsidP="0F992A71">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lang w:val="en-US"/>
              </w:rPr>
            </w:pPr>
            <w:r w:rsidRPr="0F992A71">
              <w:rPr>
                <w:rFonts w:ascii="Calibri" w:eastAsia="Calibri" w:hAnsi="Calibri" w:cs="Calibri"/>
                <w:b/>
                <w:bCs/>
                <w:sz w:val="20"/>
                <w:szCs w:val="20"/>
                <w:lang w:val="en-IE"/>
              </w:rPr>
              <w:t>70%, 75%, 80%, 85%</w:t>
            </w:r>
          </w:p>
        </w:tc>
      </w:tr>
    </w:tbl>
    <w:p w14:paraId="0AA8C7E2" w14:textId="523BDB3E" w:rsidR="128B010A" w:rsidRDefault="128B010A" w:rsidP="0F992A71">
      <w:pPr>
        <w:spacing w:after="200" w:line="360" w:lineRule="auto"/>
        <w:jc w:val="center"/>
        <w:rPr>
          <w:rFonts w:ascii="Calibri" w:eastAsia="Calibri" w:hAnsi="Calibri" w:cs="Calibri"/>
          <w:color w:val="000000" w:themeColor="text1"/>
          <w:sz w:val="20"/>
          <w:szCs w:val="20"/>
          <w:lang w:val="en-US"/>
        </w:rPr>
      </w:pPr>
      <w:r w:rsidRPr="0F992A71">
        <w:rPr>
          <w:rFonts w:ascii="Calibri" w:eastAsia="Calibri" w:hAnsi="Calibri" w:cs="Calibri"/>
          <w:b/>
          <w:bCs/>
          <w:color w:val="000000" w:themeColor="text1"/>
          <w:sz w:val="20"/>
          <w:szCs w:val="20"/>
          <w:lang w:val="en-IE"/>
        </w:rPr>
        <w:t>Department of Clinical Speech and Language Studies</w:t>
      </w:r>
    </w:p>
    <w:p w14:paraId="0890914D" w14:textId="010C2451" w:rsidR="0F992A71" w:rsidRDefault="0F992A71" w:rsidP="0F992A71">
      <w:pPr>
        <w:jc w:val="left"/>
        <w:rPr>
          <w:rFonts w:ascii="Calibri" w:eastAsia="Calibri" w:hAnsi="Calibri" w:cs="Calibri"/>
          <w:b/>
          <w:bCs/>
          <w:lang w:val="en-US"/>
        </w:rPr>
      </w:pPr>
    </w:p>
    <w:p w14:paraId="41912B45" w14:textId="63470960" w:rsidR="0F992A71" w:rsidRDefault="0F992A71" w:rsidP="0F992A71">
      <w:pPr>
        <w:jc w:val="left"/>
        <w:rPr>
          <w:rFonts w:ascii="Calibri" w:eastAsia="Calibri" w:hAnsi="Calibri" w:cs="Calibri"/>
          <w:b/>
          <w:bCs/>
          <w:lang w:val="en-US"/>
        </w:rPr>
      </w:pPr>
    </w:p>
    <w:sectPr w:rsidR="0F992A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14C50" w14:textId="77777777" w:rsidR="004056DA" w:rsidRDefault="004056DA">
      <w:r>
        <w:separator/>
      </w:r>
    </w:p>
  </w:endnote>
  <w:endnote w:type="continuationSeparator" w:id="0">
    <w:p w14:paraId="4AA944CE" w14:textId="77777777" w:rsidR="004056DA" w:rsidRDefault="0040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071E" w14:textId="77777777" w:rsidR="004056DA" w:rsidRDefault="004056DA">
    <w:pPr>
      <w:pStyle w:val="Footer"/>
    </w:pPr>
    <w:sdt>
      <w:sdtPr>
        <w:id w:val="-393046132"/>
        <w:temporary/>
        <w:showingPlcHdr/>
      </w:sdtPr>
      <w:sdtEndPr/>
      <w:sdtContent>
        <w:r>
          <w:t>[Type text]</w:t>
        </w:r>
      </w:sdtContent>
    </w:sdt>
    <w:r>
      <w:ptab w:relativeTo="margin" w:alignment="center" w:leader="none"/>
    </w:r>
    <w:sdt>
      <w:sdtPr>
        <w:id w:val="1108703483"/>
        <w:temporary/>
        <w:showingPlcHdr/>
      </w:sdtPr>
      <w:sdtEndPr/>
      <w:sdtContent>
        <w:r>
          <w:t xml:space="preserve">[Type </w:t>
        </w:r>
        <w:r>
          <w:t>text]</w:t>
        </w:r>
      </w:sdtContent>
    </w:sdt>
    <w:r>
      <w:ptab w:relativeTo="margin" w:alignment="right" w:leader="none"/>
    </w:r>
    <w:sdt>
      <w:sdtPr>
        <w:id w:val="2105450136"/>
        <w:temporary/>
        <w:showingPlcHdr/>
      </w:sdtPr>
      <w:sdtEndPr/>
      <w:sdtContent>
        <w:r>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999203"/>
      <w:docPartObj>
        <w:docPartGallery w:val="Page Numbers (Bottom of Page)"/>
        <w:docPartUnique/>
      </w:docPartObj>
    </w:sdtPr>
    <w:sdtEndPr>
      <w:rPr>
        <w:noProof/>
      </w:rPr>
    </w:sdtEndPr>
    <w:sdtContent>
      <w:p w14:paraId="7CFA4661" w14:textId="77777777" w:rsidR="004056DA" w:rsidRDefault="004056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6AE78F" w14:textId="77777777" w:rsidR="004056DA" w:rsidRDefault="00405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9E7AC" w14:textId="77777777" w:rsidR="004056DA" w:rsidRDefault="004056DA">
      <w:r>
        <w:separator/>
      </w:r>
    </w:p>
  </w:footnote>
  <w:footnote w:type="continuationSeparator" w:id="0">
    <w:p w14:paraId="1DAE7D6C" w14:textId="77777777" w:rsidR="004056DA" w:rsidRDefault="00405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077F" w14:textId="77777777" w:rsidR="004056DA" w:rsidRDefault="004056DA">
    <w:pPr>
      <w:pStyle w:val="Header"/>
    </w:pPr>
    <w:sdt>
      <w:sdtPr>
        <w:id w:val="-1237162648"/>
        <w:temporary/>
        <w:showingPlcHdr/>
      </w:sdtPr>
      <w:sdtEndPr/>
      <w:sdtContent>
        <w:r>
          <w:t>[Type text]</w:t>
        </w:r>
      </w:sdtContent>
    </w:sdt>
    <w:r>
      <w:ptab w:relativeTo="margin" w:alignment="center" w:leader="none"/>
    </w:r>
    <w:sdt>
      <w:sdtPr>
        <w:id w:val="-1470591603"/>
        <w:temporary/>
        <w:showingPlcHdr/>
      </w:sdtPr>
      <w:sdtEndPr/>
      <w:sdtContent>
        <w:r>
          <w:t>[Type text]</w:t>
        </w:r>
      </w:sdtContent>
    </w:sdt>
    <w:r>
      <w:ptab w:relativeTo="margin" w:alignment="right" w:leader="none"/>
    </w:r>
    <w:sdt>
      <w:sdtPr>
        <w:id w:val="-1464651501"/>
        <w:temporary/>
        <w:showingPlcHdr/>
      </w:sdtPr>
      <w:sdtEndPr/>
      <w:sdtContent>
        <w:r>
          <w:t>[Type text]</w:t>
        </w:r>
      </w:sdtContent>
    </w:sdt>
  </w:p>
  <w:p w14:paraId="09427E10" w14:textId="77777777" w:rsidR="004056DA" w:rsidRDefault="004056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FE3D" w14:textId="77777777" w:rsidR="004056DA" w:rsidRDefault="004056DA">
    <w:pPr>
      <w:pStyle w:val="Header"/>
    </w:pPr>
    <w:r>
      <w:rPr>
        <w:rFonts w:ascii="Century Gothic" w:hAnsi="Century Gothic"/>
        <w:noProof/>
        <w:sz w:val="22"/>
        <w:szCs w:val="22"/>
        <w:lang w:val="en-IE" w:eastAsia="en-IE"/>
      </w:rPr>
      <w:drawing>
        <wp:anchor distT="0" distB="0" distL="114300" distR="114300" simplePos="0" relativeHeight="251660288" behindDoc="0" locked="0" layoutInCell="1" allowOverlap="1" wp14:anchorId="0CA957D2" wp14:editId="579AC2B8">
          <wp:simplePos x="0" y="0"/>
          <wp:positionH relativeFrom="column">
            <wp:posOffset>4457700</wp:posOffset>
          </wp:positionH>
          <wp:positionV relativeFrom="paragraph">
            <wp:posOffset>7620</wp:posOffset>
          </wp:positionV>
          <wp:extent cx="837565" cy="343535"/>
          <wp:effectExtent l="0" t="0" r="635" b="1206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LS Logo in TCD blue.png"/>
                  <pic:cNvPicPr/>
                </pic:nvPicPr>
                <pic:blipFill rotWithShape="1">
                  <a:blip r:embed="rId1">
                    <a:extLst>
                      <a:ext uri="{28A0092B-C50C-407E-A947-70E740481C1C}">
                        <a14:useLocalDpi xmlns:a14="http://schemas.microsoft.com/office/drawing/2010/main" val="0"/>
                      </a:ext>
                    </a:extLst>
                  </a:blip>
                  <a:srcRect b="13403"/>
                  <a:stretch/>
                </pic:blipFill>
                <pic:spPr bwMode="auto">
                  <a:xfrm>
                    <a:off x="0" y="0"/>
                    <a:ext cx="837565" cy="343535"/>
                  </a:xfrm>
                  <a:prstGeom prst="rect">
                    <a:avLst/>
                  </a:prstGeom>
                  <a:ln>
                    <a:noFill/>
                  </a:ln>
                  <a:extLst>
                    <a:ext uri="{53640926-AAD7-44D8-BBD7-CCE9431645EC}">
                      <a14:shadowObscured xmlns:a14="http://schemas.microsoft.com/office/drawing/2010/main"/>
                    </a:ext>
                  </a:extLst>
                </pic:spPr>
              </pic:pic>
            </a:graphicData>
          </a:graphic>
        </wp:anchor>
      </w:drawing>
    </w:r>
    <w:r>
      <w:ptab w:relativeTo="margin" w:alignment="center" w:leader="none"/>
    </w:r>
    <w:r>
      <w:ptab w:relativeTo="margin" w:alignment="right" w:leader="none"/>
    </w:r>
    <w:r>
      <w:rPr>
        <w:rFonts w:ascii="Century Gothic" w:hAnsi="Century Gothic"/>
        <w:b/>
        <w:noProof/>
        <w:sz w:val="22"/>
        <w:szCs w:val="22"/>
        <w:lang w:val="en-IE" w:eastAsia="en-IE"/>
      </w:rPr>
      <w:drawing>
        <wp:anchor distT="0" distB="0" distL="114300" distR="114300" simplePos="0" relativeHeight="251659264" behindDoc="0" locked="0" layoutInCell="1" allowOverlap="1" wp14:anchorId="672CE5DB" wp14:editId="407AFAAB">
          <wp:simplePos x="0" y="0"/>
          <wp:positionH relativeFrom="column">
            <wp:posOffset>0</wp:posOffset>
          </wp:positionH>
          <wp:positionV relativeFrom="paragraph">
            <wp:posOffset>-48895</wp:posOffset>
          </wp:positionV>
          <wp:extent cx="2400300" cy="448945"/>
          <wp:effectExtent l="0" t="0" r="12700" b="825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 header.png"/>
                  <pic:cNvPicPr/>
                </pic:nvPicPr>
                <pic:blipFill rotWithShape="1">
                  <a:blip r:embed="rId2">
                    <a:extLst>
                      <a:ext uri="{28A0092B-C50C-407E-A947-70E740481C1C}">
                        <a14:useLocalDpi xmlns:a14="http://schemas.microsoft.com/office/drawing/2010/main" val="0"/>
                      </a:ext>
                    </a:extLst>
                  </a:blip>
                  <a:srcRect l="3166" t="12915" r="2701" b="3093"/>
                  <a:stretch/>
                </pic:blipFill>
                <pic:spPr bwMode="auto">
                  <a:xfrm>
                    <a:off x="0" y="0"/>
                    <a:ext cx="2400300" cy="448945"/>
                  </a:xfrm>
                  <a:prstGeom prst="rect">
                    <a:avLst/>
                  </a:prstGeom>
                  <a:ln>
                    <a:noFill/>
                  </a:ln>
                  <a:extLst>
                    <a:ext uri="{53640926-AAD7-44D8-BBD7-CCE9431645EC}">
                      <a14:shadowObscured xmlns:a14="http://schemas.microsoft.com/office/drawing/2010/main"/>
                    </a:ext>
                  </a:extLst>
                </pic:spPr>
              </pic:pic>
            </a:graphicData>
          </a:graphic>
        </wp:anchor>
      </w:drawing>
    </w:r>
  </w:p>
  <w:p w14:paraId="63A21AB6" w14:textId="77777777" w:rsidR="004056DA" w:rsidRDefault="004056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E41"/>
    <w:multiLevelType w:val="hybridMultilevel"/>
    <w:tmpl w:val="201EA2CA"/>
    <w:lvl w:ilvl="0" w:tplc="935E086E">
      <w:start w:val="1"/>
      <w:numFmt w:val="bullet"/>
      <w:lvlText w:val=""/>
      <w:lvlJc w:val="left"/>
      <w:pPr>
        <w:ind w:left="720" w:hanging="360"/>
      </w:pPr>
      <w:rPr>
        <w:rFonts w:ascii="Symbol" w:hAnsi="Symbol" w:hint="default"/>
      </w:rPr>
    </w:lvl>
    <w:lvl w:ilvl="1" w:tplc="DA544C80">
      <w:start w:val="1"/>
      <w:numFmt w:val="bullet"/>
      <w:lvlText w:val="o"/>
      <w:lvlJc w:val="left"/>
      <w:pPr>
        <w:ind w:left="1440" w:hanging="360"/>
      </w:pPr>
      <w:rPr>
        <w:rFonts w:ascii="Courier New" w:hAnsi="Courier New" w:hint="default"/>
      </w:rPr>
    </w:lvl>
    <w:lvl w:ilvl="2" w:tplc="19681920">
      <w:start w:val="1"/>
      <w:numFmt w:val="bullet"/>
      <w:lvlText w:val=""/>
      <w:lvlJc w:val="left"/>
      <w:pPr>
        <w:ind w:left="2160" w:hanging="360"/>
      </w:pPr>
      <w:rPr>
        <w:rFonts w:ascii="Wingdings" w:hAnsi="Wingdings" w:hint="default"/>
      </w:rPr>
    </w:lvl>
    <w:lvl w:ilvl="3" w:tplc="2EB4F94A">
      <w:start w:val="1"/>
      <w:numFmt w:val="bullet"/>
      <w:lvlText w:val=""/>
      <w:lvlJc w:val="left"/>
      <w:pPr>
        <w:ind w:left="2880" w:hanging="360"/>
      </w:pPr>
      <w:rPr>
        <w:rFonts w:ascii="Symbol" w:hAnsi="Symbol" w:hint="default"/>
      </w:rPr>
    </w:lvl>
    <w:lvl w:ilvl="4" w:tplc="4EF80DF8">
      <w:start w:val="1"/>
      <w:numFmt w:val="bullet"/>
      <w:lvlText w:val="o"/>
      <w:lvlJc w:val="left"/>
      <w:pPr>
        <w:ind w:left="3600" w:hanging="360"/>
      </w:pPr>
      <w:rPr>
        <w:rFonts w:ascii="Courier New" w:hAnsi="Courier New" w:hint="default"/>
      </w:rPr>
    </w:lvl>
    <w:lvl w:ilvl="5" w:tplc="58A63E96">
      <w:start w:val="1"/>
      <w:numFmt w:val="bullet"/>
      <w:lvlText w:val=""/>
      <w:lvlJc w:val="left"/>
      <w:pPr>
        <w:ind w:left="4320" w:hanging="360"/>
      </w:pPr>
      <w:rPr>
        <w:rFonts w:ascii="Wingdings" w:hAnsi="Wingdings" w:hint="default"/>
      </w:rPr>
    </w:lvl>
    <w:lvl w:ilvl="6" w:tplc="66289576">
      <w:start w:val="1"/>
      <w:numFmt w:val="bullet"/>
      <w:lvlText w:val=""/>
      <w:lvlJc w:val="left"/>
      <w:pPr>
        <w:ind w:left="5040" w:hanging="360"/>
      </w:pPr>
      <w:rPr>
        <w:rFonts w:ascii="Symbol" w:hAnsi="Symbol" w:hint="default"/>
      </w:rPr>
    </w:lvl>
    <w:lvl w:ilvl="7" w:tplc="670481B2">
      <w:start w:val="1"/>
      <w:numFmt w:val="bullet"/>
      <w:lvlText w:val="o"/>
      <w:lvlJc w:val="left"/>
      <w:pPr>
        <w:ind w:left="5760" w:hanging="360"/>
      </w:pPr>
      <w:rPr>
        <w:rFonts w:ascii="Courier New" w:hAnsi="Courier New" w:hint="default"/>
      </w:rPr>
    </w:lvl>
    <w:lvl w:ilvl="8" w:tplc="FEF23540">
      <w:start w:val="1"/>
      <w:numFmt w:val="bullet"/>
      <w:lvlText w:val=""/>
      <w:lvlJc w:val="left"/>
      <w:pPr>
        <w:ind w:left="6480" w:hanging="360"/>
      </w:pPr>
      <w:rPr>
        <w:rFonts w:ascii="Wingdings" w:hAnsi="Wingdings" w:hint="default"/>
      </w:rPr>
    </w:lvl>
  </w:abstractNum>
  <w:abstractNum w:abstractNumId="1" w15:restartNumberingAfterBreak="0">
    <w:nsid w:val="055EA88F"/>
    <w:multiLevelType w:val="hybridMultilevel"/>
    <w:tmpl w:val="F6D02A1E"/>
    <w:lvl w:ilvl="0" w:tplc="1536F9F6">
      <w:start w:val="1"/>
      <w:numFmt w:val="bullet"/>
      <w:lvlText w:val=""/>
      <w:lvlJc w:val="left"/>
      <w:pPr>
        <w:ind w:left="720" w:hanging="360"/>
      </w:pPr>
      <w:rPr>
        <w:rFonts w:ascii="Symbol" w:hAnsi="Symbol" w:hint="default"/>
      </w:rPr>
    </w:lvl>
    <w:lvl w:ilvl="1" w:tplc="F6A00554">
      <w:start w:val="1"/>
      <w:numFmt w:val="bullet"/>
      <w:lvlText w:val="o"/>
      <w:lvlJc w:val="left"/>
      <w:pPr>
        <w:ind w:left="1440" w:hanging="360"/>
      </w:pPr>
      <w:rPr>
        <w:rFonts w:ascii="Courier New" w:hAnsi="Courier New" w:hint="default"/>
      </w:rPr>
    </w:lvl>
    <w:lvl w:ilvl="2" w:tplc="CF78D364">
      <w:start w:val="1"/>
      <w:numFmt w:val="bullet"/>
      <w:lvlText w:val=""/>
      <w:lvlJc w:val="left"/>
      <w:pPr>
        <w:ind w:left="2160" w:hanging="360"/>
      </w:pPr>
      <w:rPr>
        <w:rFonts w:ascii="Wingdings" w:hAnsi="Wingdings" w:hint="default"/>
      </w:rPr>
    </w:lvl>
    <w:lvl w:ilvl="3" w:tplc="6340058A">
      <w:start w:val="1"/>
      <w:numFmt w:val="bullet"/>
      <w:lvlText w:val=""/>
      <w:lvlJc w:val="left"/>
      <w:pPr>
        <w:ind w:left="2880" w:hanging="360"/>
      </w:pPr>
      <w:rPr>
        <w:rFonts w:ascii="Symbol" w:hAnsi="Symbol" w:hint="default"/>
      </w:rPr>
    </w:lvl>
    <w:lvl w:ilvl="4" w:tplc="DAAA6D2A">
      <w:start w:val="1"/>
      <w:numFmt w:val="bullet"/>
      <w:lvlText w:val="o"/>
      <w:lvlJc w:val="left"/>
      <w:pPr>
        <w:ind w:left="3600" w:hanging="360"/>
      </w:pPr>
      <w:rPr>
        <w:rFonts w:ascii="Courier New" w:hAnsi="Courier New" w:hint="default"/>
      </w:rPr>
    </w:lvl>
    <w:lvl w:ilvl="5" w:tplc="49328058">
      <w:start w:val="1"/>
      <w:numFmt w:val="bullet"/>
      <w:lvlText w:val=""/>
      <w:lvlJc w:val="left"/>
      <w:pPr>
        <w:ind w:left="4320" w:hanging="360"/>
      </w:pPr>
      <w:rPr>
        <w:rFonts w:ascii="Wingdings" w:hAnsi="Wingdings" w:hint="default"/>
      </w:rPr>
    </w:lvl>
    <w:lvl w:ilvl="6" w:tplc="53287C80">
      <w:start w:val="1"/>
      <w:numFmt w:val="bullet"/>
      <w:lvlText w:val=""/>
      <w:lvlJc w:val="left"/>
      <w:pPr>
        <w:ind w:left="5040" w:hanging="360"/>
      </w:pPr>
      <w:rPr>
        <w:rFonts w:ascii="Symbol" w:hAnsi="Symbol" w:hint="default"/>
      </w:rPr>
    </w:lvl>
    <w:lvl w:ilvl="7" w:tplc="D46494D8">
      <w:start w:val="1"/>
      <w:numFmt w:val="bullet"/>
      <w:lvlText w:val="o"/>
      <w:lvlJc w:val="left"/>
      <w:pPr>
        <w:ind w:left="5760" w:hanging="360"/>
      </w:pPr>
      <w:rPr>
        <w:rFonts w:ascii="Courier New" w:hAnsi="Courier New" w:hint="default"/>
      </w:rPr>
    </w:lvl>
    <w:lvl w:ilvl="8" w:tplc="86A84E54">
      <w:start w:val="1"/>
      <w:numFmt w:val="bullet"/>
      <w:lvlText w:val=""/>
      <w:lvlJc w:val="left"/>
      <w:pPr>
        <w:ind w:left="6480" w:hanging="360"/>
      </w:pPr>
      <w:rPr>
        <w:rFonts w:ascii="Wingdings" w:hAnsi="Wingdings" w:hint="default"/>
      </w:rPr>
    </w:lvl>
  </w:abstractNum>
  <w:abstractNum w:abstractNumId="2" w15:restartNumberingAfterBreak="0">
    <w:nsid w:val="1E127AA8"/>
    <w:multiLevelType w:val="hybridMultilevel"/>
    <w:tmpl w:val="E354BD62"/>
    <w:lvl w:ilvl="0" w:tplc="F226293C">
      <w:start w:val="1"/>
      <w:numFmt w:val="bullet"/>
      <w:lvlText w:val=""/>
      <w:lvlJc w:val="left"/>
      <w:pPr>
        <w:ind w:left="720" w:hanging="360"/>
      </w:pPr>
      <w:rPr>
        <w:rFonts w:ascii="Symbol" w:hAnsi="Symbol" w:hint="default"/>
      </w:rPr>
    </w:lvl>
    <w:lvl w:ilvl="1" w:tplc="3BBA9A18">
      <w:start w:val="1"/>
      <w:numFmt w:val="bullet"/>
      <w:lvlText w:val="o"/>
      <w:lvlJc w:val="left"/>
      <w:pPr>
        <w:ind w:left="1440" w:hanging="360"/>
      </w:pPr>
      <w:rPr>
        <w:rFonts w:ascii="Courier New" w:hAnsi="Courier New" w:hint="default"/>
      </w:rPr>
    </w:lvl>
    <w:lvl w:ilvl="2" w:tplc="1890D5A2">
      <w:start w:val="1"/>
      <w:numFmt w:val="bullet"/>
      <w:lvlText w:val=""/>
      <w:lvlJc w:val="left"/>
      <w:pPr>
        <w:ind w:left="2160" w:hanging="360"/>
      </w:pPr>
      <w:rPr>
        <w:rFonts w:ascii="Wingdings" w:hAnsi="Wingdings" w:hint="default"/>
      </w:rPr>
    </w:lvl>
    <w:lvl w:ilvl="3" w:tplc="448C284E">
      <w:start w:val="1"/>
      <w:numFmt w:val="bullet"/>
      <w:lvlText w:val=""/>
      <w:lvlJc w:val="left"/>
      <w:pPr>
        <w:ind w:left="2880" w:hanging="360"/>
      </w:pPr>
      <w:rPr>
        <w:rFonts w:ascii="Symbol" w:hAnsi="Symbol" w:hint="default"/>
      </w:rPr>
    </w:lvl>
    <w:lvl w:ilvl="4" w:tplc="879292BE">
      <w:start w:val="1"/>
      <w:numFmt w:val="bullet"/>
      <w:lvlText w:val="o"/>
      <w:lvlJc w:val="left"/>
      <w:pPr>
        <w:ind w:left="3600" w:hanging="360"/>
      </w:pPr>
      <w:rPr>
        <w:rFonts w:ascii="Courier New" w:hAnsi="Courier New" w:hint="default"/>
      </w:rPr>
    </w:lvl>
    <w:lvl w:ilvl="5" w:tplc="ED1E6180">
      <w:start w:val="1"/>
      <w:numFmt w:val="bullet"/>
      <w:lvlText w:val=""/>
      <w:lvlJc w:val="left"/>
      <w:pPr>
        <w:ind w:left="4320" w:hanging="360"/>
      </w:pPr>
      <w:rPr>
        <w:rFonts w:ascii="Wingdings" w:hAnsi="Wingdings" w:hint="default"/>
      </w:rPr>
    </w:lvl>
    <w:lvl w:ilvl="6" w:tplc="D5107C8E">
      <w:start w:val="1"/>
      <w:numFmt w:val="bullet"/>
      <w:lvlText w:val=""/>
      <w:lvlJc w:val="left"/>
      <w:pPr>
        <w:ind w:left="5040" w:hanging="360"/>
      </w:pPr>
      <w:rPr>
        <w:rFonts w:ascii="Symbol" w:hAnsi="Symbol" w:hint="default"/>
      </w:rPr>
    </w:lvl>
    <w:lvl w:ilvl="7" w:tplc="DEDC47E4">
      <w:start w:val="1"/>
      <w:numFmt w:val="bullet"/>
      <w:lvlText w:val="o"/>
      <w:lvlJc w:val="left"/>
      <w:pPr>
        <w:ind w:left="5760" w:hanging="360"/>
      </w:pPr>
      <w:rPr>
        <w:rFonts w:ascii="Courier New" w:hAnsi="Courier New" w:hint="default"/>
      </w:rPr>
    </w:lvl>
    <w:lvl w:ilvl="8" w:tplc="4EDEF472">
      <w:start w:val="1"/>
      <w:numFmt w:val="bullet"/>
      <w:lvlText w:val=""/>
      <w:lvlJc w:val="left"/>
      <w:pPr>
        <w:ind w:left="6480" w:hanging="360"/>
      </w:pPr>
      <w:rPr>
        <w:rFonts w:ascii="Wingdings" w:hAnsi="Wingdings" w:hint="default"/>
      </w:rPr>
    </w:lvl>
  </w:abstractNum>
  <w:abstractNum w:abstractNumId="3" w15:restartNumberingAfterBreak="0">
    <w:nsid w:val="20E9A420"/>
    <w:multiLevelType w:val="hybridMultilevel"/>
    <w:tmpl w:val="638A3500"/>
    <w:lvl w:ilvl="0" w:tplc="B8C602DC">
      <w:start w:val="1"/>
      <w:numFmt w:val="bullet"/>
      <w:lvlText w:val=""/>
      <w:lvlJc w:val="left"/>
      <w:pPr>
        <w:ind w:left="720" w:hanging="360"/>
      </w:pPr>
      <w:rPr>
        <w:rFonts w:ascii="Symbol" w:hAnsi="Symbol" w:hint="default"/>
      </w:rPr>
    </w:lvl>
    <w:lvl w:ilvl="1" w:tplc="0566747E">
      <w:start w:val="1"/>
      <w:numFmt w:val="bullet"/>
      <w:lvlText w:val="o"/>
      <w:lvlJc w:val="left"/>
      <w:pPr>
        <w:ind w:left="1440" w:hanging="360"/>
      </w:pPr>
      <w:rPr>
        <w:rFonts w:ascii="Courier New" w:hAnsi="Courier New" w:hint="default"/>
      </w:rPr>
    </w:lvl>
    <w:lvl w:ilvl="2" w:tplc="8310A250">
      <w:start w:val="1"/>
      <w:numFmt w:val="bullet"/>
      <w:lvlText w:val=""/>
      <w:lvlJc w:val="left"/>
      <w:pPr>
        <w:ind w:left="2160" w:hanging="360"/>
      </w:pPr>
      <w:rPr>
        <w:rFonts w:ascii="Wingdings" w:hAnsi="Wingdings" w:hint="default"/>
      </w:rPr>
    </w:lvl>
    <w:lvl w:ilvl="3" w:tplc="41BC52DC">
      <w:start w:val="1"/>
      <w:numFmt w:val="bullet"/>
      <w:lvlText w:val=""/>
      <w:lvlJc w:val="left"/>
      <w:pPr>
        <w:ind w:left="2880" w:hanging="360"/>
      </w:pPr>
      <w:rPr>
        <w:rFonts w:ascii="Symbol" w:hAnsi="Symbol" w:hint="default"/>
      </w:rPr>
    </w:lvl>
    <w:lvl w:ilvl="4" w:tplc="58E6F26A">
      <w:start w:val="1"/>
      <w:numFmt w:val="bullet"/>
      <w:lvlText w:val="o"/>
      <w:lvlJc w:val="left"/>
      <w:pPr>
        <w:ind w:left="3600" w:hanging="360"/>
      </w:pPr>
      <w:rPr>
        <w:rFonts w:ascii="Courier New" w:hAnsi="Courier New" w:hint="default"/>
      </w:rPr>
    </w:lvl>
    <w:lvl w:ilvl="5" w:tplc="52B69560">
      <w:start w:val="1"/>
      <w:numFmt w:val="bullet"/>
      <w:lvlText w:val=""/>
      <w:lvlJc w:val="left"/>
      <w:pPr>
        <w:ind w:left="4320" w:hanging="360"/>
      </w:pPr>
      <w:rPr>
        <w:rFonts w:ascii="Wingdings" w:hAnsi="Wingdings" w:hint="default"/>
      </w:rPr>
    </w:lvl>
    <w:lvl w:ilvl="6" w:tplc="2966B660">
      <w:start w:val="1"/>
      <w:numFmt w:val="bullet"/>
      <w:lvlText w:val=""/>
      <w:lvlJc w:val="left"/>
      <w:pPr>
        <w:ind w:left="5040" w:hanging="360"/>
      </w:pPr>
      <w:rPr>
        <w:rFonts w:ascii="Symbol" w:hAnsi="Symbol" w:hint="default"/>
      </w:rPr>
    </w:lvl>
    <w:lvl w:ilvl="7" w:tplc="032A9A38">
      <w:start w:val="1"/>
      <w:numFmt w:val="bullet"/>
      <w:lvlText w:val="o"/>
      <w:lvlJc w:val="left"/>
      <w:pPr>
        <w:ind w:left="5760" w:hanging="360"/>
      </w:pPr>
      <w:rPr>
        <w:rFonts w:ascii="Courier New" w:hAnsi="Courier New" w:hint="default"/>
      </w:rPr>
    </w:lvl>
    <w:lvl w:ilvl="8" w:tplc="C90457FE">
      <w:start w:val="1"/>
      <w:numFmt w:val="bullet"/>
      <w:lvlText w:val=""/>
      <w:lvlJc w:val="left"/>
      <w:pPr>
        <w:ind w:left="6480" w:hanging="360"/>
      </w:pPr>
      <w:rPr>
        <w:rFonts w:ascii="Wingdings" w:hAnsi="Wingdings" w:hint="default"/>
      </w:rPr>
    </w:lvl>
  </w:abstractNum>
  <w:abstractNum w:abstractNumId="4" w15:restartNumberingAfterBreak="0">
    <w:nsid w:val="221C3EC9"/>
    <w:multiLevelType w:val="hybridMultilevel"/>
    <w:tmpl w:val="BBE01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A753D"/>
    <w:multiLevelType w:val="hybridMultilevel"/>
    <w:tmpl w:val="47FC00C4"/>
    <w:lvl w:ilvl="0" w:tplc="9A2CF744">
      <w:start w:val="1"/>
      <w:numFmt w:val="bullet"/>
      <w:lvlText w:val=""/>
      <w:lvlJc w:val="left"/>
      <w:pPr>
        <w:ind w:left="720" w:hanging="360"/>
      </w:pPr>
      <w:rPr>
        <w:rFonts w:ascii="Symbol" w:hAnsi="Symbol" w:hint="default"/>
      </w:rPr>
    </w:lvl>
    <w:lvl w:ilvl="1" w:tplc="9126DE80">
      <w:start w:val="1"/>
      <w:numFmt w:val="bullet"/>
      <w:lvlText w:val="o"/>
      <w:lvlJc w:val="left"/>
      <w:pPr>
        <w:ind w:left="1440" w:hanging="360"/>
      </w:pPr>
      <w:rPr>
        <w:rFonts w:ascii="Courier New" w:hAnsi="Courier New" w:hint="default"/>
      </w:rPr>
    </w:lvl>
    <w:lvl w:ilvl="2" w:tplc="667ABFD4">
      <w:start w:val="1"/>
      <w:numFmt w:val="bullet"/>
      <w:lvlText w:val=""/>
      <w:lvlJc w:val="left"/>
      <w:pPr>
        <w:ind w:left="2160" w:hanging="360"/>
      </w:pPr>
      <w:rPr>
        <w:rFonts w:ascii="Wingdings" w:hAnsi="Wingdings" w:hint="default"/>
      </w:rPr>
    </w:lvl>
    <w:lvl w:ilvl="3" w:tplc="C7C0C84A">
      <w:start w:val="1"/>
      <w:numFmt w:val="bullet"/>
      <w:lvlText w:val=""/>
      <w:lvlJc w:val="left"/>
      <w:pPr>
        <w:ind w:left="2880" w:hanging="360"/>
      </w:pPr>
      <w:rPr>
        <w:rFonts w:ascii="Symbol" w:hAnsi="Symbol" w:hint="default"/>
      </w:rPr>
    </w:lvl>
    <w:lvl w:ilvl="4" w:tplc="730E4EAE">
      <w:start w:val="1"/>
      <w:numFmt w:val="bullet"/>
      <w:lvlText w:val="o"/>
      <w:lvlJc w:val="left"/>
      <w:pPr>
        <w:ind w:left="3600" w:hanging="360"/>
      </w:pPr>
      <w:rPr>
        <w:rFonts w:ascii="Courier New" w:hAnsi="Courier New" w:hint="default"/>
      </w:rPr>
    </w:lvl>
    <w:lvl w:ilvl="5" w:tplc="DF0692EC">
      <w:start w:val="1"/>
      <w:numFmt w:val="bullet"/>
      <w:lvlText w:val=""/>
      <w:lvlJc w:val="left"/>
      <w:pPr>
        <w:ind w:left="4320" w:hanging="360"/>
      </w:pPr>
      <w:rPr>
        <w:rFonts w:ascii="Wingdings" w:hAnsi="Wingdings" w:hint="default"/>
      </w:rPr>
    </w:lvl>
    <w:lvl w:ilvl="6" w:tplc="F5A42724">
      <w:start w:val="1"/>
      <w:numFmt w:val="bullet"/>
      <w:lvlText w:val=""/>
      <w:lvlJc w:val="left"/>
      <w:pPr>
        <w:ind w:left="5040" w:hanging="360"/>
      </w:pPr>
      <w:rPr>
        <w:rFonts w:ascii="Symbol" w:hAnsi="Symbol" w:hint="default"/>
      </w:rPr>
    </w:lvl>
    <w:lvl w:ilvl="7" w:tplc="DED67648">
      <w:start w:val="1"/>
      <w:numFmt w:val="bullet"/>
      <w:lvlText w:val="o"/>
      <w:lvlJc w:val="left"/>
      <w:pPr>
        <w:ind w:left="5760" w:hanging="360"/>
      </w:pPr>
      <w:rPr>
        <w:rFonts w:ascii="Courier New" w:hAnsi="Courier New" w:hint="default"/>
      </w:rPr>
    </w:lvl>
    <w:lvl w:ilvl="8" w:tplc="422AD816">
      <w:start w:val="1"/>
      <w:numFmt w:val="bullet"/>
      <w:lvlText w:val=""/>
      <w:lvlJc w:val="left"/>
      <w:pPr>
        <w:ind w:left="6480" w:hanging="360"/>
      </w:pPr>
      <w:rPr>
        <w:rFonts w:ascii="Wingdings" w:hAnsi="Wingdings" w:hint="default"/>
      </w:rPr>
    </w:lvl>
  </w:abstractNum>
  <w:abstractNum w:abstractNumId="6" w15:restartNumberingAfterBreak="0">
    <w:nsid w:val="22AFBA2D"/>
    <w:multiLevelType w:val="hybridMultilevel"/>
    <w:tmpl w:val="C660EAC6"/>
    <w:lvl w:ilvl="0" w:tplc="596E2282">
      <w:start w:val="4"/>
      <w:numFmt w:val="decimal"/>
      <w:lvlText w:val="%1."/>
      <w:lvlJc w:val="left"/>
      <w:pPr>
        <w:ind w:left="720" w:hanging="360"/>
      </w:pPr>
    </w:lvl>
    <w:lvl w:ilvl="1" w:tplc="25521F6C">
      <w:start w:val="1"/>
      <w:numFmt w:val="lowerLetter"/>
      <w:lvlText w:val="%2."/>
      <w:lvlJc w:val="left"/>
      <w:pPr>
        <w:ind w:left="1440" w:hanging="360"/>
      </w:pPr>
    </w:lvl>
    <w:lvl w:ilvl="2" w:tplc="E610727E">
      <w:start w:val="1"/>
      <w:numFmt w:val="lowerRoman"/>
      <w:lvlText w:val="%3."/>
      <w:lvlJc w:val="right"/>
      <w:pPr>
        <w:ind w:left="2160" w:hanging="180"/>
      </w:pPr>
    </w:lvl>
    <w:lvl w:ilvl="3" w:tplc="E3001AF0">
      <w:start w:val="1"/>
      <w:numFmt w:val="decimal"/>
      <w:lvlText w:val="%4."/>
      <w:lvlJc w:val="left"/>
      <w:pPr>
        <w:ind w:left="2880" w:hanging="360"/>
      </w:pPr>
    </w:lvl>
    <w:lvl w:ilvl="4" w:tplc="CAE09BC2">
      <w:start w:val="1"/>
      <w:numFmt w:val="lowerLetter"/>
      <w:lvlText w:val="%5."/>
      <w:lvlJc w:val="left"/>
      <w:pPr>
        <w:ind w:left="3600" w:hanging="360"/>
      </w:pPr>
    </w:lvl>
    <w:lvl w:ilvl="5" w:tplc="F4B6A904">
      <w:start w:val="1"/>
      <w:numFmt w:val="lowerRoman"/>
      <w:lvlText w:val="%6."/>
      <w:lvlJc w:val="right"/>
      <w:pPr>
        <w:ind w:left="4320" w:hanging="180"/>
      </w:pPr>
    </w:lvl>
    <w:lvl w:ilvl="6" w:tplc="90407D04">
      <w:start w:val="1"/>
      <w:numFmt w:val="decimal"/>
      <w:lvlText w:val="%7."/>
      <w:lvlJc w:val="left"/>
      <w:pPr>
        <w:ind w:left="5040" w:hanging="360"/>
      </w:pPr>
    </w:lvl>
    <w:lvl w:ilvl="7" w:tplc="A81483AA">
      <w:start w:val="1"/>
      <w:numFmt w:val="lowerLetter"/>
      <w:lvlText w:val="%8."/>
      <w:lvlJc w:val="left"/>
      <w:pPr>
        <w:ind w:left="5760" w:hanging="360"/>
      </w:pPr>
    </w:lvl>
    <w:lvl w:ilvl="8" w:tplc="A2C8753E">
      <w:start w:val="1"/>
      <w:numFmt w:val="lowerRoman"/>
      <w:lvlText w:val="%9."/>
      <w:lvlJc w:val="right"/>
      <w:pPr>
        <w:ind w:left="6480" w:hanging="180"/>
      </w:pPr>
    </w:lvl>
  </w:abstractNum>
  <w:abstractNum w:abstractNumId="7" w15:restartNumberingAfterBreak="0">
    <w:nsid w:val="27A38922"/>
    <w:multiLevelType w:val="hybridMultilevel"/>
    <w:tmpl w:val="71181188"/>
    <w:lvl w:ilvl="0" w:tplc="CC4636BC">
      <w:start w:val="2"/>
      <w:numFmt w:val="decimal"/>
      <w:lvlText w:val="%1."/>
      <w:lvlJc w:val="left"/>
      <w:pPr>
        <w:ind w:left="720" w:hanging="360"/>
      </w:pPr>
    </w:lvl>
    <w:lvl w:ilvl="1" w:tplc="4596EA80">
      <w:start w:val="1"/>
      <w:numFmt w:val="lowerLetter"/>
      <w:lvlText w:val="%2."/>
      <w:lvlJc w:val="left"/>
      <w:pPr>
        <w:ind w:left="1440" w:hanging="360"/>
      </w:pPr>
    </w:lvl>
    <w:lvl w:ilvl="2" w:tplc="C8A4F5B0">
      <w:start w:val="1"/>
      <w:numFmt w:val="lowerRoman"/>
      <w:lvlText w:val="%3."/>
      <w:lvlJc w:val="right"/>
      <w:pPr>
        <w:ind w:left="2160" w:hanging="180"/>
      </w:pPr>
    </w:lvl>
    <w:lvl w:ilvl="3" w:tplc="27229E28">
      <w:start w:val="1"/>
      <w:numFmt w:val="decimal"/>
      <w:lvlText w:val="%4."/>
      <w:lvlJc w:val="left"/>
      <w:pPr>
        <w:ind w:left="2880" w:hanging="360"/>
      </w:pPr>
    </w:lvl>
    <w:lvl w:ilvl="4" w:tplc="06623738">
      <w:start w:val="1"/>
      <w:numFmt w:val="lowerLetter"/>
      <w:lvlText w:val="%5."/>
      <w:lvlJc w:val="left"/>
      <w:pPr>
        <w:ind w:left="3600" w:hanging="360"/>
      </w:pPr>
    </w:lvl>
    <w:lvl w:ilvl="5" w:tplc="BCAEEA1E">
      <w:start w:val="1"/>
      <w:numFmt w:val="lowerRoman"/>
      <w:lvlText w:val="%6."/>
      <w:lvlJc w:val="right"/>
      <w:pPr>
        <w:ind w:left="4320" w:hanging="180"/>
      </w:pPr>
    </w:lvl>
    <w:lvl w:ilvl="6" w:tplc="14B4BC6C">
      <w:start w:val="1"/>
      <w:numFmt w:val="decimal"/>
      <w:lvlText w:val="%7."/>
      <w:lvlJc w:val="left"/>
      <w:pPr>
        <w:ind w:left="5040" w:hanging="360"/>
      </w:pPr>
    </w:lvl>
    <w:lvl w:ilvl="7" w:tplc="2EBE81EE">
      <w:start w:val="1"/>
      <w:numFmt w:val="lowerLetter"/>
      <w:lvlText w:val="%8."/>
      <w:lvlJc w:val="left"/>
      <w:pPr>
        <w:ind w:left="5760" w:hanging="360"/>
      </w:pPr>
    </w:lvl>
    <w:lvl w:ilvl="8" w:tplc="F06CF33A">
      <w:start w:val="1"/>
      <w:numFmt w:val="lowerRoman"/>
      <w:lvlText w:val="%9."/>
      <w:lvlJc w:val="right"/>
      <w:pPr>
        <w:ind w:left="6480" w:hanging="180"/>
      </w:pPr>
    </w:lvl>
  </w:abstractNum>
  <w:abstractNum w:abstractNumId="8" w15:restartNumberingAfterBreak="0">
    <w:nsid w:val="27CEF129"/>
    <w:multiLevelType w:val="hybridMultilevel"/>
    <w:tmpl w:val="E884BEDA"/>
    <w:lvl w:ilvl="0" w:tplc="2D3A62BA">
      <w:start w:val="1"/>
      <w:numFmt w:val="bullet"/>
      <w:lvlText w:val=""/>
      <w:lvlJc w:val="left"/>
      <w:pPr>
        <w:ind w:left="720" w:hanging="360"/>
      </w:pPr>
      <w:rPr>
        <w:rFonts w:ascii="Symbol" w:hAnsi="Symbol" w:hint="default"/>
      </w:rPr>
    </w:lvl>
    <w:lvl w:ilvl="1" w:tplc="E57A0B7E">
      <w:start w:val="1"/>
      <w:numFmt w:val="bullet"/>
      <w:lvlText w:val="o"/>
      <w:lvlJc w:val="left"/>
      <w:pPr>
        <w:ind w:left="1440" w:hanging="360"/>
      </w:pPr>
      <w:rPr>
        <w:rFonts w:ascii="Courier New" w:hAnsi="Courier New" w:hint="default"/>
      </w:rPr>
    </w:lvl>
    <w:lvl w:ilvl="2" w:tplc="45D2D884">
      <w:start w:val="1"/>
      <w:numFmt w:val="bullet"/>
      <w:lvlText w:val=""/>
      <w:lvlJc w:val="left"/>
      <w:pPr>
        <w:ind w:left="2160" w:hanging="360"/>
      </w:pPr>
      <w:rPr>
        <w:rFonts w:ascii="Wingdings" w:hAnsi="Wingdings" w:hint="default"/>
      </w:rPr>
    </w:lvl>
    <w:lvl w:ilvl="3" w:tplc="C5F84896">
      <w:start w:val="1"/>
      <w:numFmt w:val="bullet"/>
      <w:lvlText w:val=""/>
      <w:lvlJc w:val="left"/>
      <w:pPr>
        <w:ind w:left="2880" w:hanging="360"/>
      </w:pPr>
      <w:rPr>
        <w:rFonts w:ascii="Symbol" w:hAnsi="Symbol" w:hint="default"/>
      </w:rPr>
    </w:lvl>
    <w:lvl w:ilvl="4" w:tplc="0D9EAACC">
      <w:start w:val="1"/>
      <w:numFmt w:val="bullet"/>
      <w:lvlText w:val="o"/>
      <w:lvlJc w:val="left"/>
      <w:pPr>
        <w:ind w:left="3600" w:hanging="360"/>
      </w:pPr>
      <w:rPr>
        <w:rFonts w:ascii="Courier New" w:hAnsi="Courier New" w:hint="default"/>
      </w:rPr>
    </w:lvl>
    <w:lvl w:ilvl="5" w:tplc="F0B27194">
      <w:start w:val="1"/>
      <w:numFmt w:val="bullet"/>
      <w:lvlText w:val=""/>
      <w:lvlJc w:val="left"/>
      <w:pPr>
        <w:ind w:left="4320" w:hanging="360"/>
      </w:pPr>
      <w:rPr>
        <w:rFonts w:ascii="Wingdings" w:hAnsi="Wingdings" w:hint="default"/>
      </w:rPr>
    </w:lvl>
    <w:lvl w:ilvl="6" w:tplc="BD74B154">
      <w:start w:val="1"/>
      <w:numFmt w:val="bullet"/>
      <w:lvlText w:val=""/>
      <w:lvlJc w:val="left"/>
      <w:pPr>
        <w:ind w:left="5040" w:hanging="360"/>
      </w:pPr>
      <w:rPr>
        <w:rFonts w:ascii="Symbol" w:hAnsi="Symbol" w:hint="default"/>
      </w:rPr>
    </w:lvl>
    <w:lvl w:ilvl="7" w:tplc="5F60473A">
      <w:start w:val="1"/>
      <w:numFmt w:val="bullet"/>
      <w:lvlText w:val="o"/>
      <w:lvlJc w:val="left"/>
      <w:pPr>
        <w:ind w:left="5760" w:hanging="360"/>
      </w:pPr>
      <w:rPr>
        <w:rFonts w:ascii="Courier New" w:hAnsi="Courier New" w:hint="default"/>
      </w:rPr>
    </w:lvl>
    <w:lvl w:ilvl="8" w:tplc="E9FE54A0">
      <w:start w:val="1"/>
      <w:numFmt w:val="bullet"/>
      <w:lvlText w:val=""/>
      <w:lvlJc w:val="left"/>
      <w:pPr>
        <w:ind w:left="6480" w:hanging="360"/>
      </w:pPr>
      <w:rPr>
        <w:rFonts w:ascii="Wingdings" w:hAnsi="Wingdings" w:hint="default"/>
      </w:rPr>
    </w:lvl>
  </w:abstractNum>
  <w:abstractNum w:abstractNumId="9" w15:restartNumberingAfterBreak="0">
    <w:nsid w:val="38AC58F1"/>
    <w:multiLevelType w:val="hybridMultilevel"/>
    <w:tmpl w:val="D47653C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C9CD6A"/>
    <w:multiLevelType w:val="hybridMultilevel"/>
    <w:tmpl w:val="DDA80528"/>
    <w:lvl w:ilvl="0" w:tplc="534632BE">
      <w:start w:val="1"/>
      <w:numFmt w:val="bullet"/>
      <w:lvlText w:val=""/>
      <w:lvlJc w:val="left"/>
      <w:pPr>
        <w:ind w:left="720" w:hanging="360"/>
      </w:pPr>
      <w:rPr>
        <w:rFonts w:ascii="Symbol" w:hAnsi="Symbol" w:hint="default"/>
      </w:rPr>
    </w:lvl>
    <w:lvl w:ilvl="1" w:tplc="343076F6">
      <w:start w:val="1"/>
      <w:numFmt w:val="bullet"/>
      <w:lvlText w:val="o"/>
      <w:lvlJc w:val="left"/>
      <w:pPr>
        <w:ind w:left="1440" w:hanging="360"/>
      </w:pPr>
      <w:rPr>
        <w:rFonts w:ascii="Courier New" w:hAnsi="Courier New" w:hint="default"/>
      </w:rPr>
    </w:lvl>
    <w:lvl w:ilvl="2" w:tplc="55EE2310">
      <w:start w:val="1"/>
      <w:numFmt w:val="bullet"/>
      <w:lvlText w:val=""/>
      <w:lvlJc w:val="left"/>
      <w:pPr>
        <w:ind w:left="2160" w:hanging="360"/>
      </w:pPr>
      <w:rPr>
        <w:rFonts w:ascii="Wingdings" w:hAnsi="Wingdings" w:hint="default"/>
      </w:rPr>
    </w:lvl>
    <w:lvl w:ilvl="3" w:tplc="7706ADE2">
      <w:start w:val="1"/>
      <w:numFmt w:val="bullet"/>
      <w:lvlText w:val=""/>
      <w:lvlJc w:val="left"/>
      <w:pPr>
        <w:ind w:left="2880" w:hanging="360"/>
      </w:pPr>
      <w:rPr>
        <w:rFonts w:ascii="Symbol" w:hAnsi="Symbol" w:hint="default"/>
      </w:rPr>
    </w:lvl>
    <w:lvl w:ilvl="4" w:tplc="5F745F1A">
      <w:start w:val="1"/>
      <w:numFmt w:val="bullet"/>
      <w:lvlText w:val="o"/>
      <w:lvlJc w:val="left"/>
      <w:pPr>
        <w:ind w:left="3600" w:hanging="360"/>
      </w:pPr>
      <w:rPr>
        <w:rFonts w:ascii="Courier New" w:hAnsi="Courier New" w:hint="default"/>
      </w:rPr>
    </w:lvl>
    <w:lvl w:ilvl="5" w:tplc="FEE08FEE">
      <w:start w:val="1"/>
      <w:numFmt w:val="bullet"/>
      <w:lvlText w:val=""/>
      <w:lvlJc w:val="left"/>
      <w:pPr>
        <w:ind w:left="4320" w:hanging="360"/>
      </w:pPr>
      <w:rPr>
        <w:rFonts w:ascii="Wingdings" w:hAnsi="Wingdings" w:hint="default"/>
      </w:rPr>
    </w:lvl>
    <w:lvl w:ilvl="6" w:tplc="22A8C9B8">
      <w:start w:val="1"/>
      <w:numFmt w:val="bullet"/>
      <w:lvlText w:val=""/>
      <w:lvlJc w:val="left"/>
      <w:pPr>
        <w:ind w:left="5040" w:hanging="360"/>
      </w:pPr>
      <w:rPr>
        <w:rFonts w:ascii="Symbol" w:hAnsi="Symbol" w:hint="default"/>
      </w:rPr>
    </w:lvl>
    <w:lvl w:ilvl="7" w:tplc="0F64DA24">
      <w:start w:val="1"/>
      <w:numFmt w:val="bullet"/>
      <w:lvlText w:val="o"/>
      <w:lvlJc w:val="left"/>
      <w:pPr>
        <w:ind w:left="5760" w:hanging="360"/>
      </w:pPr>
      <w:rPr>
        <w:rFonts w:ascii="Courier New" w:hAnsi="Courier New" w:hint="default"/>
      </w:rPr>
    </w:lvl>
    <w:lvl w:ilvl="8" w:tplc="1AFEDAAA">
      <w:start w:val="1"/>
      <w:numFmt w:val="bullet"/>
      <w:lvlText w:val=""/>
      <w:lvlJc w:val="left"/>
      <w:pPr>
        <w:ind w:left="6480" w:hanging="360"/>
      </w:pPr>
      <w:rPr>
        <w:rFonts w:ascii="Wingdings" w:hAnsi="Wingdings" w:hint="default"/>
      </w:rPr>
    </w:lvl>
  </w:abstractNum>
  <w:abstractNum w:abstractNumId="11" w15:restartNumberingAfterBreak="0">
    <w:nsid w:val="3AB496A7"/>
    <w:multiLevelType w:val="hybridMultilevel"/>
    <w:tmpl w:val="4A6EED1C"/>
    <w:lvl w:ilvl="0" w:tplc="CD2491B8">
      <w:start w:val="3"/>
      <w:numFmt w:val="decimal"/>
      <w:lvlText w:val="%1."/>
      <w:lvlJc w:val="left"/>
      <w:pPr>
        <w:ind w:left="720" w:hanging="360"/>
      </w:pPr>
    </w:lvl>
    <w:lvl w:ilvl="1" w:tplc="E13A11EE">
      <w:start w:val="1"/>
      <w:numFmt w:val="lowerLetter"/>
      <w:lvlText w:val="%2."/>
      <w:lvlJc w:val="left"/>
      <w:pPr>
        <w:ind w:left="1440" w:hanging="360"/>
      </w:pPr>
    </w:lvl>
    <w:lvl w:ilvl="2" w:tplc="3F82DF9C">
      <w:start w:val="1"/>
      <w:numFmt w:val="lowerRoman"/>
      <w:lvlText w:val="%3."/>
      <w:lvlJc w:val="right"/>
      <w:pPr>
        <w:ind w:left="2160" w:hanging="180"/>
      </w:pPr>
    </w:lvl>
    <w:lvl w:ilvl="3" w:tplc="F08E01AC">
      <w:start w:val="1"/>
      <w:numFmt w:val="decimal"/>
      <w:lvlText w:val="%4."/>
      <w:lvlJc w:val="left"/>
      <w:pPr>
        <w:ind w:left="2880" w:hanging="360"/>
      </w:pPr>
    </w:lvl>
    <w:lvl w:ilvl="4" w:tplc="88FCA2A4">
      <w:start w:val="1"/>
      <w:numFmt w:val="lowerLetter"/>
      <w:lvlText w:val="%5."/>
      <w:lvlJc w:val="left"/>
      <w:pPr>
        <w:ind w:left="3600" w:hanging="360"/>
      </w:pPr>
    </w:lvl>
    <w:lvl w:ilvl="5" w:tplc="E0107822">
      <w:start w:val="1"/>
      <w:numFmt w:val="lowerRoman"/>
      <w:lvlText w:val="%6."/>
      <w:lvlJc w:val="right"/>
      <w:pPr>
        <w:ind w:left="4320" w:hanging="180"/>
      </w:pPr>
    </w:lvl>
    <w:lvl w:ilvl="6" w:tplc="0AF23FD0">
      <w:start w:val="1"/>
      <w:numFmt w:val="decimal"/>
      <w:lvlText w:val="%7."/>
      <w:lvlJc w:val="left"/>
      <w:pPr>
        <w:ind w:left="5040" w:hanging="360"/>
      </w:pPr>
    </w:lvl>
    <w:lvl w:ilvl="7" w:tplc="9F72696E">
      <w:start w:val="1"/>
      <w:numFmt w:val="lowerLetter"/>
      <w:lvlText w:val="%8."/>
      <w:lvlJc w:val="left"/>
      <w:pPr>
        <w:ind w:left="5760" w:hanging="360"/>
      </w:pPr>
    </w:lvl>
    <w:lvl w:ilvl="8" w:tplc="10C2549A">
      <w:start w:val="1"/>
      <w:numFmt w:val="lowerRoman"/>
      <w:lvlText w:val="%9."/>
      <w:lvlJc w:val="right"/>
      <w:pPr>
        <w:ind w:left="6480" w:hanging="180"/>
      </w:pPr>
    </w:lvl>
  </w:abstractNum>
  <w:abstractNum w:abstractNumId="12" w15:restartNumberingAfterBreak="0">
    <w:nsid w:val="3D5114E7"/>
    <w:multiLevelType w:val="hybridMultilevel"/>
    <w:tmpl w:val="3D40270A"/>
    <w:lvl w:ilvl="0" w:tplc="ED1AB590">
      <w:start w:val="1"/>
      <w:numFmt w:val="bullet"/>
      <w:lvlText w:val=""/>
      <w:lvlJc w:val="left"/>
      <w:pPr>
        <w:ind w:left="720" w:hanging="360"/>
      </w:pPr>
      <w:rPr>
        <w:rFonts w:ascii="Symbol" w:hAnsi="Symbol" w:hint="default"/>
      </w:rPr>
    </w:lvl>
    <w:lvl w:ilvl="1" w:tplc="CB761D9E">
      <w:start w:val="1"/>
      <w:numFmt w:val="bullet"/>
      <w:lvlText w:val="o"/>
      <w:lvlJc w:val="left"/>
      <w:pPr>
        <w:ind w:left="1440" w:hanging="360"/>
      </w:pPr>
      <w:rPr>
        <w:rFonts w:ascii="Courier New" w:hAnsi="Courier New" w:hint="default"/>
      </w:rPr>
    </w:lvl>
    <w:lvl w:ilvl="2" w:tplc="794A6694">
      <w:start w:val="1"/>
      <w:numFmt w:val="bullet"/>
      <w:lvlText w:val=""/>
      <w:lvlJc w:val="left"/>
      <w:pPr>
        <w:ind w:left="2160" w:hanging="360"/>
      </w:pPr>
      <w:rPr>
        <w:rFonts w:ascii="Wingdings" w:hAnsi="Wingdings" w:hint="default"/>
      </w:rPr>
    </w:lvl>
    <w:lvl w:ilvl="3" w:tplc="C51EBD22">
      <w:start w:val="1"/>
      <w:numFmt w:val="bullet"/>
      <w:lvlText w:val=""/>
      <w:lvlJc w:val="left"/>
      <w:pPr>
        <w:ind w:left="2880" w:hanging="360"/>
      </w:pPr>
      <w:rPr>
        <w:rFonts w:ascii="Symbol" w:hAnsi="Symbol" w:hint="default"/>
      </w:rPr>
    </w:lvl>
    <w:lvl w:ilvl="4" w:tplc="5590F1D8">
      <w:start w:val="1"/>
      <w:numFmt w:val="bullet"/>
      <w:lvlText w:val="o"/>
      <w:lvlJc w:val="left"/>
      <w:pPr>
        <w:ind w:left="3600" w:hanging="360"/>
      </w:pPr>
      <w:rPr>
        <w:rFonts w:ascii="Courier New" w:hAnsi="Courier New" w:hint="default"/>
      </w:rPr>
    </w:lvl>
    <w:lvl w:ilvl="5" w:tplc="B64E67B8">
      <w:start w:val="1"/>
      <w:numFmt w:val="bullet"/>
      <w:lvlText w:val=""/>
      <w:lvlJc w:val="left"/>
      <w:pPr>
        <w:ind w:left="4320" w:hanging="360"/>
      </w:pPr>
      <w:rPr>
        <w:rFonts w:ascii="Wingdings" w:hAnsi="Wingdings" w:hint="default"/>
      </w:rPr>
    </w:lvl>
    <w:lvl w:ilvl="6" w:tplc="7786B732">
      <w:start w:val="1"/>
      <w:numFmt w:val="bullet"/>
      <w:lvlText w:val=""/>
      <w:lvlJc w:val="left"/>
      <w:pPr>
        <w:ind w:left="5040" w:hanging="360"/>
      </w:pPr>
      <w:rPr>
        <w:rFonts w:ascii="Symbol" w:hAnsi="Symbol" w:hint="default"/>
      </w:rPr>
    </w:lvl>
    <w:lvl w:ilvl="7" w:tplc="6A16339A">
      <w:start w:val="1"/>
      <w:numFmt w:val="bullet"/>
      <w:lvlText w:val="o"/>
      <w:lvlJc w:val="left"/>
      <w:pPr>
        <w:ind w:left="5760" w:hanging="360"/>
      </w:pPr>
      <w:rPr>
        <w:rFonts w:ascii="Courier New" w:hAnsi="Courier New" w:hint="default"/>
      </w:rPr>
    </w:lvl>
    <w:lvl w:ilvl="8" w:tplc="EFC2735E">
      <w:start w:val="1"/>
      <w:numFmt w:val="bullet"/>
      <w:lvlText w:val=""/>
      <w:lvlJc w:val="left"/>
      <w:pPr>
        <w:ind w:left="6480" w:hanging="360"/>
      </w:pPr>
      <w:rPr>
        <w:rFonts w:ascii="Wingdings" w:hAnsi="Wingdings" w:hint="default"/>
      </w:rPr>
    </w:lvl>
  </w:abstractNum>
  <w:abstractNum w:abstractNumId="13" w15:restartNumberingAfterBreak="0">
    <w:nsid w:val="3DD25C0C"/>
    <w:multiLevelType w:val="hybridMultilevel"/>
    <w:tmpl w:val="65E228DA"/>
    <w:lvl w:ilvl="0" w:tplc="8B5CE06E">
      <w:start w:val="1"/>
      <w:numFmt w:val="bullet"/>
      <w:lvlText w:val=""/>
      <w:lvlJc w:val="left"/>
      <w:pPr>
        <w:ind w:left="720" w:hanging="360"/>
      </w:pPr>
      <w:rPr>
        <w:rFonts w:ascii="Symbol" w:hAnsi="Symbol" w:hint="default"/>
      </w:rPr>
    </w:lvl>
    <w:lvl w:ilvl="1" w:tplc="6DCC913A">
      <w:start w:val="1"/>
      <w:numFmt w:val="bullet"/>
      <w:lvlText w:val="o"/>
      <w:lvlJc w:val="left"/>
      <w:pPr>
        <w:ind w:left="1440" w:hanging="360"/>
      </w:pPr>
      <w:rPr>
        <w:rFonts w:ascii="Courier New" w:hAnsi="Courier New" w:hint="default"/>
      </w:rPr>
    </w:lvl>
    <w:lvl w:ilvl="2" w:tplc="CF4AE4EA">
      <w:start w:val="1"/>
      <w:numFmt w:val="bullet"/>
      <w:lvlText w:val=""/>
      <w:lvlJc w:val="left"/>
      <w:pPr>
        <w:ind w:left="2160" w:hanging="360"/>
      </w:pPr>
      <w:rPr>
        <w:rFonts w:ascii="Wingdings" w:hAnsi="Wingdings" w:hint="default"/>
      </w:rPr>
    </w:lvl>
    <w:lvl w:ilvl="3" w:tplc="83803F30">
      <w:start w:val="1"/>
      <w:numFmt w:val="bullet"/>
      <w:lvlText w:val=""/>
      <w:lvlJc w:val="left"/>
      <w:pPr>
        <w:ind w:left="2880" w:hanging="360"/>
      </w:pPr>
      <w:rPr>
        <w:rFonts w:ascii="Symbol" w:hAnsi="Symbol" w:hint="default"/>
      </w:rPr>
    </w:lvl>
    <w:lvl w:ilvl="4" w:tplc="819E2356">
      <w:start w:val="1"/>
      <w:numFmt w:val="bullet"/>
      <w:lvlText w:val="o"/>
      <w:lvlJc w:val="left"/>
      <w:pPr>
        <w:ind w:left="3600" w:hanging="360"/>
      </w:pPr>
      <w:rPr>
        <w:rFonts w:ascii="Courier New" w:hAnsi="Courier New" w:hint="default"/>
      </w:rPr>
    </w:lvl>
    <w:lvl w:ilvl="5" w:tplc="E3528648">
      <w:start w:val="1"/>
      <w:numFmt w:val="bullet"/>
      <w:lvlText w:val=""/>
      <w:lvlJc w:val="left"/>
      <w:pPr>
        <w:ind w:left="4320" w:hanging="360"/>
      </w:pPr>
      <w:rPr>
        <w:rFonts w:ascii="Wingdings" w:hAnsi="Wingdings" w:hint="default"/>
      </w:rPr>
    </w:lvl>
    <w:lvl w:ilvl="6" w:tplc="ED207CFC">
      <w:start w:val="1"/>
      <w:numFmt w:val="bullet"/>
      <w:lvlText w:val=""/>
      <w:lvlJc w:val="left"/>
      <w:pPr>
        <w:ind w:left="5040" w:hanging="360"/>
      </w:pPr>
      <w:rPr>
        <w:rFonts w:ascii="Symbol" w:hAnsi="Symbol" w:hint="default"/>
      </w:rPr>
    </w:lvl>
    <w:lvl w:ilvl="7" w:tplc="446AF1B0">
      <w:start w:val="1"/>
      <w:numFmt w:val="bullet"/>
      <w:lvlText w:val="o"/>
      <w:lvlJc w:val="left"/>
      <w:pPr>
        <w:ind w:left="5760" w:hanging="360"/>
      </w:pPr>
      <w:rPr>
        <w:rFonts w:ascii="Courier New" w:hAnsi="Courier New" w:hint="default"/>
      </w:rPr>
    </w:lvl>
    <w:lvl w:ilvl="8" w:tplc="79E825D8">
      <w:start w:val="1"/>
      <w:numFmt w:val="bullet"/>
      <w:lvlText w:val=""/>
      <w:lvlJc w:val="left"/>
      <w:pPr>
        <w:ind w:left="6480" w:hanging="360"/>
      </w:pPr>
      <w:rPr>
        <w:rFonts w:ascii="Wingdings" w:hAnsi="Wingdings" w:hint="default"/>
      </w:rPr>
    </w:lvl>
  </w:abstractNum>
  <w:abstractNum w:abstractNumId="14" w15:restartNumberingAfterBreak="0">
    <w:nsid w:val="45690D26"/>
    <w:multiLevelType w:val="hybridMultilevel"/>
    <w:tmpl w:val="82F0D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657D6A"/>
    <w:multiLevelType w:val="hybridMultilevel"/>
    <w:tmpl w:val="DDDCC33C"/>
    <w:lvl w:ilvl="0" w:tplc="EC504664">
      <w:start w:val="1"/>
      <w:numFmt w:val="decimal"/>
      <w:lvlText w:val="%1."/>
      <w:lvlJc w:val="left"/>
      <w:pPr>
        <w:ind w:left="11" w:hanging="360"/>
      </w:pPr>
      <w:rPr>
        <w:rFonts w:hint="default"/>
      </w:rPr>
    </w:lvl>
    <w:lvl w:ilvl="1" w:tplc="18090019" w:tentative="1">
      <w:start w:val="1"/>
      <w:numFmt w:val="lowerLetter"/>
      <w:lvlText w:val="%2."/>
      <w:lvlJc w:val="left"/>
      <w:pPr>
        <w:ind w:left="731" w:hanging="360"/>
      </w:pPr>
    </w:lvl>
    <w:lvl w:ilvl="2" w:tplc="1809001B" w:tentative="1">
      <w:start w:val="1"/>
      <w:numFmt w:val="lowerRoman"/>
      <w:lvlText w:val="%3."/>
      <w:lvlJc w:val="right"/>
      <w:pPr>
        <w:ind w:left="1451" w:hanging="180"/>
      </w:pPr>
    </w:lvl>
    <w:lvl w:ilvl="3" w:tplc="1809000F" w:tentative="1">
      <w:start w:val="1"/>
      <w:numFmt w:val="decimal"/>
      <w:lvlText w:val="%4."/>
      <w:lvlJc w:val="left"/>
      <w:pPr>
        <w:ind w:left="2171" w:hanging="360"/>
      </w:pPr>
    </w:lvl>
    <w:lvl w:ilvl="4" w:tplc="18090019" w:tentative="1">
      <w:start w:val="1"/>
      <w:numFmt w:val="lowerLetter"/>
      <w:lvlText w:val="%5."/>
      <w:lvlJc w:val="left"/>
      <w:pPr>
        <w:ind w:left="2891" w:hanging="360"/>
      </w:pPr>
    </w:lvl>
    <w:lvl w:ilvl="5" w:tplc="1809001B" w:tentative="1">
      <w:start w:val="1"/>
      <w:numFmt w:val="lowerRoman"/>
      <w:lvlText w:val="%6."/>
      <w:lvlJc w:val="right"/>
      <w:pPr>
        <w:ind w:left="3611" w:hanging="180"/>
      </w:pPr>
    </w:lvl>
    <w:lvl w:ilvl="6" w:tplc="1809000F" w:tentative="1">
      <w:start w:val="1"/>
      <w:numFmt w:val="decimal"/>
      <w:lvlText w:val="%7."/>
      <w:lvlJc w:val="left"/>
      <w:pPr>
        <w:ind w:left="4331" w:hanging="360"/>
      </w:pPr>
    </w:lvl>
    <w:lvl w:ilvl="7" w:tplc="18090019" w:tentative="1">
      <w:start w:val="1"/>
      <w:numFmt w:val="lowerLetter"/>
      <w:lvlText w:val="%8."/>
      <w:lvlJc w:val="left"/>
      <w:pPr>
        <w:ind w:left="5051" w:hanging="360"/>
      </w:pPr>
    </w:lvl>
    <w:lvl w:ilvl="8" w:tplc="1809001B" w:tentative="1">
      <w:start w:val="1"/>
      <w:numFmt w:val="lowerRoman"/>
      <w:lvlText w:val="%9."/>
      <w:lvlJc w:val="right"/>
      <w:pPr>
        <w:ind w:left="5771" w:hanging="180"/>
      </w:pPr>
    </w:lvl>
  </w:abstractNum>
  <w:abstractNum w:abstractNumId="16" w15:restartNumberingAfterBreak="0">
    <w:nsid w:val="48F24000"/>
    <w:multiLevelType w:val="hybridMultilevel"/>
    <w:tmpl w:val="DA300C0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CA4DA5D"/>
    <w:multiLevelType w:val="hybridMultilevel"/>
    <w:tmpl w:val="692EA360"/>
    <w:lvl w:ilvl="0" w:tplc="0A1C37FA">
      <w:start w:val="1"/>
      <w:numFmt w:val="bullet"/>
      <w:lvlText w:val=""/>
      <w:lvlJc w:val="left"/>
      <w:pPr>
        <w:ind w:left="720" w:hanging="360"/>
      </w:pPr>
      <w:rPr>
        <w:rFonts w:ascii="Symbol" w:hAnsi="Symbol" w:hint="default"/>
      </w:rPr>
    </w:lvl>
    <w:lvl w:ilvl="1" w:tplc="F112C3DC">
      <w:start w:val="1"/>
      <w:numFmt w:val="bullet"/>
      <w:lvlText w:val="o"/>
      <w:lvlJc w:val="left"/>
      <w:pPr>
        <w:ind w:left="1440" w:hanging="360"/>
      </w:pPr>
      <w:rPr>
        <w:rFonts w:ascii="Courier New" w:hAnsi="Courier New" w:hint="default"/>
      </w:rPr>
    </w:lvl>
    <w:lvl w:ilvl="2" w:tplc="8076B534">
      <w:start w:val="1"/>
      <w:numFmt w:val="bullet"/>
      <w:lvlText w:val=""/>
      <w:lvlJc w:val="left"/>
      <w:pPr>
        <w:ind w:left="2160" w:hanging="360"/>
      </w:pPr>
      <w:rPr>
        <w:rFonts w:ascii="Wingdings" w:hAnsi="Wingdings" w:hint="default"/>
      </w:rPr>
    </w:lvl>
    <w:lvl w:ilvl="3" w:tplc="14FEA8F8">
      <w:start w:val="1"/>
      <w:numFmt w:val="bullet"/>
      <w:lvlText w:val=""/>
      <w:lvlJc w:val="left"/>
      <w:pPr>
        <w:ind w:left="2880" w:hanging="360"/>
      </w:pPr>
      <w:rPr>
        <w:rFonts w:ascii="Symbol" w:hAnsi="Symbol" w:hint="default"/>
      </w:rPr>
    </w:lvl>
    <w:lvl w:ilvl="4" w:tplc="9DECD8CA">
      <w:start w:val="1"/>
      <w:numFmt w:val="bullet"/>
      <w:lvlText w:val="o"/>
      <w:lvlJc w:val="left"/>
      <w:pPr>
        <w:ind w:left="3600" w:hanging="360"/>
      </w:pPr>
      <w:rPr>
        <w:rFonts w:ascii="Courier New" w:hAnsi="Courier New" w:hint="default"/>
      </w:rPr>
    </w:lvl>
    <w:lvl w:ilvl="5" w:tplc="4770F4D6">
      <w:start w:val="1"/>
      <w:numFmt w:val="bullet"/>
      <w:lvlText w:val=""/>
      <w:lvlJc w:val="left"/>
      <w:pPr>
        <w:ind w:left="4320" w:hanging="360"/>
      </w:pPr>
      <w:rPr>
        <w:rFonts w:ascii="Wingdings" w:hAnsi="Wingdings" w:hint="default"/>
      </w:rPr>
    </w:lvl>
    <w:lvl w:ilvl="6" w:tplc="53567DC0">
      <w:start w:val="1"/>
      <w:numFmt w:val="bullet"/>
      <w:lvlText w:val=""/>
      <w:lvlJc w:val="left"/>
      <w:pPr>
        <w:ind w:left="5040" w:hanging="360"/>
      </w:pPr>
      <w:rPr>
        <w:rFonts w:ascii="Symbol" w:hAnsi="Symbol" w:hint="default"/>
      </w:rPr>
    </w:lvl>
    <w:lvl w:ilvl="7" w:tplc="CC2427A6">
      <w:start w:val="1"/>
      <w:numFmt w:val="bullet"/>
      <w:lvlText w:val="o"/>
      <w:lvlJc w:val="left"/>
      <w:pPr>
        <w:ind w:left="5760" w:hanging="360"/>
      </w:pPr>
      <w:rPr>
        <w:rFonts w:ascii="Courier New" w:hAnsi="Courier New" w:hint="default"/>
      </w:rPr>
    </w:lvl>
    <w:lvl w:ilvl="8" w:tplc="8098CB04">
      <w:start w:val="1"/>
      <w:numFmt w:val="bullet"/>
      <w:lvlText w:val=""/>
      <w:lvlJc w:val="left"/>
      <w:pPr>
        <w:ind w:left="6480" w:hanging="360"/>
      </w:pPr>
      <w:rPr>
        <w:rFonts w:ascii="Wingdings" w:hAnsi="Wingdings" w:hint="default"/>
      </w:rPr>
    </w:lvl>
  </w:abstractNum>
  <w:abstractNum w:abstractNumId="18" w15:restartNumberingAfterBreak="0">
    <w:nsid w:val="53B075AC"/>
    <w:multiLevelType w:val="hybridMultilevel"/>
    <w:tmpl w:val="4050A874"/>
    <w:lvl w:ilvl="0" w:tplc="E98C3B96">
      <w:start w:val="1"/>
      <w:numFmt w:val="bullet"/>
      <w:lvlText w:val=""/>
      <w:lvlJc w:val="left"/>
      <w:pPr>
        <w:ind w:left="720" w:hanging="360"/>
      </w:pPr>
      <w:rPr>
        <w:rFonts w:ascii="Symbol" w:hAnsi="Symbol" w:hint="default"/>
      </w:rPr>
    </w:lvl>
    <w:lvl w:ilvl="1" w:tplc="5DF02378">
      <w:start w:val="1"/>
      <w:numFmt w:val="bullet"/>
      <w:lvlText w:val="o"/>
      <w:lvlJc w:val="left"/>
      <w:pPr>
        <w:ind w:left="1440" w:hanging="360"/>
      </w:pPr>
      <w:rPr>
        <w:rFonts w:ascii="Courier New" w:hAnsi="Courier New" w:hint="default"/>
      </w:rPr>
    </w:lvl>
    <w:lvl w:ilvl="2" w:tplc="F47E3222">
      <w:start w:val="1"/>
      <w:numFmt w:val="bullet"/>
      <w:lvlText w:val=""/>
      <w:lvlJc w:val="left"/>
      <w:pPr>
        <w:ind w:left="2160" w:hanging="360"/>
      </w:pPr>
      <w:rPr>
        <w:rFonts w:ascii="Wingdings" w:hAnsi="Wingdings" w:hint="default"/>
      </w:rPr>
    </w:lvl>
    <w:lvl w:ilvl="3" w:tplc="9AF2AAFA">
      <w:start w:val="1"/>
      <w:numFmt w:val="bullet"/>
      <w:lvlText w:val=""/>
      <w:lvlJc w:val="left"/>
      <w:pPr>
        <w:ind w:left="2880" w:hanging="360"/>
      </w:pPr>
      <w:rPr>
        <w:rFonts w:ascii="Symbol" w:hAnsi="Symbol" w:hint="default"/>
      </w:rPr>
    </w:lvl>
    <w:lvl w:ilvl="4" w:tplc="DC66DC9A">
      <w:start w:val="1"/>
      <w:numFmt w:val="bullet"/>
      <w:lvlText w:val="o"/>
      <w:lvlJc w:val="left"/>
      <w:pPr>
        <w:ind w:left="3600" w:hanging="360"/>
      </w:pPr>
      <w:rPr>
        <w:rFonts w:ascii="Courier New" w:hAnsi="Courier New" w:hint="default"/>
      </w:rPr>
    </w:lvl>
    <w:lvl w:ilvl="5" w:tplc="7E0AB0B0">
      <w:start w:val="1"/>
      <w:numFmt w:val="bullet"/>
      <w:lvlText w:val=""/>
      <w:lvlJc w:val="left"/>
      <w:pPr>
        <w:ind w:left="4320" w:hanging="360"/>
      </w:pPr>
      <w:rPr>
        <w:rFonts w:ascii="Wingdings" w:hAnsi="Wingdings" w:hint="default"/>
      </w:rPr>
    </w:lvl>
    <w:lvl w:ilvl="6" w:tplc="EF86662C">
      <w:start w:val="1"/>
      <w:numFmt w:val="bullet"/>
      <w:lvlText w:val=""/>
      <w:lvlJc w:val="left"/>
      <w:pPr>
        <w:ind w:left="5040" w:hanging="360"/>
      </w:pPr>
      <w:rPr>
        <w:rFonts w:ascii="Symbol" w:hAnsi="Symbol" w:hint="default"/>
      </w:rPr>
    </w:lvl>
    <w:lvl w:ilvl="7" w:tplc="135E5D34">
      <w:start w:val="1"/>
      <w:numFmt w:val="bullet"/>
      <w:lvlText w:val="o"/>
      <w:lvlJc w:val="left"/>
      <w:pPr>
        <w:ind w:left="5760" w:hanging="360"/>
      </w:pPr>
      <w:rPr>
        <w:rFonts w:ascii="Courier New" w:hAnsi="Courier New" w:hint="default"/>
      </w:rPr>
    </w:lvl>
    <w:lvl w:ilvl="8" w:tplc="2BE65B46">
      <w:start w:val="1"/>
      <w:numFmt w:val="bullet"/>
      <w:lvlText w:val=""/>
      <w:lvlJc w:val="left"/>
      <w:pPr>
        <w:ind w:left="6480" w:hanging="360"/>
      </w:pPr>
      <w:rPr>
        <w:rFonts w:ascii="Wingdings" w:hAnsi="Wingdings" w:hint="default"/>
      </w:rPr>
    </w:lvl>
  </w:abstractNum>
  <w:abstractNum w:abstractNumId="19" w15:restartNumberingAfterBreak="0">
    <w:nsid w:val="5801B6BE"/>
    <w:multiLevelType w:val="hybridMultilevel"/>
    <w:tmpl w:val="45FA1A18"/>
    <w:lvl w:ilvl="0" w:tplc="82B001F8">
      <w:start w:val="1"/>
      <w:numFmt w:val="decimal"/>
      <w:lvlText w:val="%1."/>
      <w:lvlJc w:val="left"/>
      <w:pPr>
        <w:ind w:left="720" w:hanging="360"/>
      </w:pPr>
    </w:lvl>
    <w:lvl w:ilvl="1" w:tplc="FB60367E">
      <w:start w:val="1"/>
      <w:numFmt w:val="lowerLetter"/>
      <w:lvlText w:val="%2."/>
      <w:lvlJc w:val="left"/>
      <w:pPr>
        <w:ind w:left="1440" w:hanging="360"/>
      </w:pPr>
    </w:lvl>
    <w:lvl w:ilvl="2" w:tplc="F3A0DDF8">
      <w:start w:val="1"/>
      <w:numFmt w:val="lowerRoman"/>
      <w:lvlText w:val="%3."/>
      <w:lvlJc w:val="right"/>
      <w:pPr>
        <w:ind w:left="2160" w:hanging="180"/>
      </w:pPr>
    </w:lvl>
    <w:lvl w:ilvl="3" w:tplc="0BBEE452">
      <w:start w:val="1"/>
      <w:numFmt w:val="decimal"/>
      <w:lvlText w:val="%4."/>
      <w:lvlJc w:val="left"/>
      <w:pPr>
        <w:ind w:left="2880" w:hanging="360"/>
      </w:pPr>
    </w:lvl>
    <w:lvl w:ilvl="4" w:tplc="D5769044">
      <w:start w:val="1"/>
      <w:numFmt w:val="lowerLetter"/>
      <w:lvlText w:val="%5."/>
      <w:lvlJc w:val="left"/>
      <w:pPr>
        <w:ind w:left="3600" w:hanging="360"/>
      </w:pPr>
    </w:lvl>
    <w:lvl w:ilvl="5" w:tplc="24DED56E">
      <w:start w:val="1"/>
      <w:numFmt w:val="lowerRoman"/>
      <w:lvlText w:val="%6."/>
      <w:lvlJc w:val="right"/>
      <w:pPr>
        <w:ind w:left="4320" w:hanging="180"/>
      </w:pPr>
    </w:lvl>
    <w:lvl w:ilvl="6" w:tplc="9F201B9A">
      <w:start w:val="1"/>
      <w:numFmt w:val="decimal"/>
      <w:lvlText w:val="%7."/>
      <w:lvlJc w:val="left"/>
      <w:pPr>
        <w:ind w:left="5040" w:hanging="360"/>
      </w:pPr>
    </w:lvl>
    <w:lvl w:ilvl="7" w:tplc="36EE9B26">
      <w:start w:val="1"/>
      <w:numFmt w:val="lowerLetter"/>
      <w:lvlText w:val="%8."/>
      <w:lvlJc w:val="left"/>
      <w:pPr>
        <w:ind w:left="5760" w:hanging="360"/>
      </w:pPr>
    </w:lvl>
    <w:lvl w:ilvl="8" w:tplc="90188D42">
      <w:start w:val="1"/>
      <w:numFmt w:val="lowerRoman"/>
      <w:lvlText w:val="%9."/>
      <w:lvlJc w:val="right"/>
      <w:pPr>
        <w:ind w:left="6480" w:hanging="180"/>
      </w:pPr>
    </w:lvl>
  </w:abstractNum>
  <w:abstractNum w:abstractNumId="20" w15:restartNumberingAfterBreak="0">
    <w:nsid w:val="5A204DAE"/>
    <w:multiLevelType w:val="hybridMultilevel"/>
    <w:tmpl w:val="82F0D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37BA06"/>
    <w:multiLevelType w:val="hybridMultilevel"/>
    <w:tmpl w:val="7584C248"/>
    <w:lvl w:ilvl="0" w:tplc="C6BA7CB8">
      <w:start w:val="1"/>
      <w:numFmt w:val="bullet"/>
      <w:lvlText w:val=""/>
      <w:lvlJc w:val="left"/>
      <w:pPr>
        <w:ind w:left="720" w:hanging="360"/>
      </w:pPr>
      <w:rPr>
        <w:rFonts w:ascii="Symbol" w:hAnsi="Symbol" w:hint="default"/>
      </w:rPr>
    </w:lvl>
    <w:lvl w:ilvl="1" w:tplc="15FA5D88">
      <w:start w:val="1"/>
      <w:numFmt w:val="bullet"/>
      <w:lvlText w:val="o"/>
      <w:lvlJc w:val="left"/>
      <w:pPr>
        <w:ind w:left="1440" w:hanging="360"/>
      </w:pPr>
      <w:rPr>
        <w:rFonts w:ascii="Courier New" w:hAnsi="Courier New" w:hint="default"/>
      </w:rPr>
    </w:lvl>
    <w:lvl w:ilvl="2" w:tplc="9FECA548">
      <w:start w:val="1"/>
      <w:numFmt w:val="bullet"/>
      <w:lvlText w:val=""/>
      <w:lvlJc w:val="left"/>
      <w:pPr>
        <w:ind w:left="2160" w:hanging="360"/>
      </w:pPr>
      <w:rPr>
        <w:rFonts w:ascii="Wingdings" w:hAnsi="Wingdings" w:hint="default"/>
      </w:rPr>
    </w:lvl>
    <w:lvl w:ilvl="3" w:tplc="600C0ADC">
      <w:start w:val="1"/>
      <w:numFmt w:val="bullet"/>
      <w:lvlText w:val=""/>
      <w:lvlJc w:val="left"/>
      <w:pPr>
        <w:ind w:left="2880" w:hanging="360"/>
      </w:pPr>
      <w:rPr>
        <w:rFonts w:ascii="Symbol" w:hAnsi="Symbol" w:hint="default"/>
      </w:rPr>
    </w:lvl>
    <w:lvl w:ilvl="4" w:tplc="FF283BCE">
      <w:start w:val="1"/>
      <w:numFmt w:val="bullet"/>
      <w:lvlText w:val="o"/>
      <w:lvlJc w:val="left"/>
      <w:pPr>
        <w:ind w:left="3600" w:hanging="360"/>
      </w:pPr>
      <w:rPr>
        <w:rFonts w:ascii="Courier New" w:hAnsi="Courier New" w:hint="default"/>
      </w:rPr>
    </w:lvl>
    <w:lvl w:ilvl="5" w:tplc="A4E67DE0">
      <w:start w:val="1"/>
      <w:numFmt w:val="bullet"/>
      <w:lvlText w:val=""/>
      <w:lvlJc w:val="left"/>
      <w:pPr>
        <w:ind w:left="4320" w:hanging="360"/>
      </w:pPr>
      <w:rPr>
        <w:rFonts w:ascii="Wingdings" w:hAnsi="Wingdings" w:hint="default"/>
      </w:rPr>
    </w:lvl>
    <w:lvl w:ilvl="6" w:tplc="6C9C3F30">
      <w:start w:val="1"/>
      <w:numFmt w:val="bullet"/>
      <w:lvlText w:val=""/>
      <w:lvlJc w:val="left"/>
      <w:pPr>
        <w:ind w:left="5040" w:hanging="360"/>
      </w:pPr>
      <w:rPr>
        <w:rFonts w:ascii="Symbol" w:hAnsi="Symbol" w:hint="default"/>
      </w:rPr>
    </w:lvl>
    <w:lvl w:ilvl="7" w:tplc="6C242B2E">
      <w:start w:val="1"/>
      <w:numFmt w:val="bullet"/>
      <w:lvlText w:val="o"/>
      <w:lvlJc w:val="left"/>
      <w:pPr>
        <w:ind w:left="5760" w:hanging="360"/>
      </w:pPr>
      <w:rPr>
        <w:rFonts w:ascii="Courier New" w:hAnsi="Courier New" w:hint="default"/>
      </w:rPr>
    </w:lvl>
    <w:lvl w:ilvl="8" w:tplc="CA7C76E0">
      <w:start w:val="1"/>
      <w:numFmt w:val="bullet"/>
      <w:lvlText w:val=""/>
      <w:lvlJc w:val="left"/>
      <w:pPr>
        <w:ind w:left="6480" w:hanging="360"/>
      </w:pPr>
      <w:rPr>
        <w:rFonts w:ascii="Wingdings" w:hAnsi="Wingdings" w:hint="default"/>
      </w:rPr>
    </w:lvl>
  </w:abstractNum>
  <w:abstractNum w:abstractNumId="22" w15:restartNumberingAfterBreak="0">
    <w:nsid w:val="7241017E"/>
    <w:multiLevelType w:val="hybridMultilevel"/>
    <w:tmpl w:val="0C0EE01E"/>
    <w:lvl w:ilvl="0" w:tplc="9CFAA0B4">
      <w:start w:val="1"/>
      <w:numFmt w:val="decimal"/>
      <w:lvlText w:val="%1."/>
      <w:lvlJc w:val="left"/>
      <w:pPr>
        <w:ind w:left="720" w:hanging="360"/>
      </w:pPr>
    </w:lvl>
    <w:lvl w:ilvl="1" w:tplc="83480A8C">
      <w:start w:val="1"/>
      <w:numFmt w:val="lowerLetter"/>
      <w:lvlText w:val="%2."/>
      <w:lvlJc w:val="left"/>
      <w:pPr>
        <w:ind w:left="1440" w:hanging="360"/>
      </w:pPr>
    </w:lvl>
    <w:lvl w:ilvl="2" w:tplc="FAF40800">
      <w:start w:val="1"/>
      <w:numFmt w:val="lowerRoman"/>
      <w:lvlText w:val="%3."/>
      <w:lvlJc w:val="right"/>
      <w:pPr>
        <w:ind w:left="2160" w:hanging="180"/>
      </w:pPr>
    </w:lvl>
    <w:lvl w:ilvl="3" w:tplc="4D482B50">
      <w:start w:val="1"/>
      <w:numFmt w:val="decimal"/>
      <w:lvlText w:val="%4."/>
      <w:lvlJc w:val="left"/>
      <w:pPr>
        <w:ind w:left="2880" w:hanging="360"/>
      </w:pPr>
    </w:lvl>
    <w:lvl w:ilvl="4" w:tplc="07F4578E">
      <w:start w:val="1"/>
      <w:numFmt w:val="lowerLetter"/>
      <w:lvlText w:val="%5."/>
      <w:lvlJc w:val="left"/>
      <w:pPr>
        <w:ind w:left="3600" w:hanging="360"/>
      </w:pPr>
    </w:lvl>
    <w:lvl w:ilvl="5" w:tplc="78E8ED1E">
      <w:start w:val="1"/>
      <w:numFmt w:val="lowerRoman"/>
      <w:lvlText w:val="%6."/>
      <w:lvlJc w:val="right"/>
      <w:pPr>
        <w:ind w:left="4320" w:hanging="180"/>
      </w:pPr>
    </w:lvl>
    <w:lvl w:ilvl="6" w:tplc="2B164268">
      <w:start w:val="1"/>
      <w:numFmt w:val="decimal"/>
      <w:lvlText w:val="%7."/>
      <w:lvlJc w:val="left"/>
      <w:pPr>
        <w:ind w:left="5040" w:hanging="360"/>
      </w:pPr>
    </w:lvl>
    <w:lvl w:ilvl="7" w:tplc="E2FED858">
      <w:start w:val="1"/>
      <w:numFmt w:val="lowerLetter"/>
      <w:lvlText w:val="%8."/>
      <w:lvlJc w:val="left"/>
      <w:pPr>
        <w:ind w:left="5760" w:hanging="360"/>
      </w:pPr>
    </w:lvl>
    <w:lvl w:ilvl="8" w:tplc="62D2A7BA">
      <w:start w:val="1"/>
      <w:numFmt w:val="lowerRoman"/>
      <w:lvlText w:val="%9."/>
      <w:lvlJc w:val="right"/>
      <w:pPr>
        <w:ind w:left="6480" w:hanging="180"/>
      </w:pPr>
    </w:lvl>
  </w:abstractNum>
  <w:abstractNum w:abstractNumId="23" w15:restartNumberingAfterBreak="0">
    <w:nsid w:val="7244077D"/>
    <w:multiLevelType w:val="hybridMultilevel"/>
    <w:tmpl w:val="9FBED816"/>
    <w:lvl w:ilvl="0" w:tplc="656C4E9C">
      <w:start w:val="1"/>
      <w:numFmt w:val="bullet"/>
      <w:lvlText w:val=""/>
      <w:lvlJc w:val="left"/>
      <w:pPr>
        <w:ind w:left="720" w:hanging="360"/>
      </w:pPr>
      <w:rPr>
        <w:rFonts w:ascii="Symbol" w:hAnsi="Symbol" w:hint="default"/>
      </w:rPr>
    </w:lvl>
    <w:lvl w:ilvl="1" w:tplc="2638B356">
      <w:start w:val="1"/>
      <w:numFmt w:val="bullet"/>
      <w:lvlText w:val="o"/>
      <w:lvlJc w:val="left"/>
      <w:pPr>
        <w:ind w:left="1440" w:hanging="360"/>
      </w:pPr>
      <w:rPr>
        <w:rFonts w:ascii="Courier New" w:hAnsi="Courier New" w:hint="default"/>
      </w:rPr>
    </w:lvl>
    <w:lvl w:ilvl="2" w:tplc="84CE3F8A">
      <w:start w:val="1"/>
      <w:numFmt w:val="bullet"/>
      <w:lvlText w:val=""/>
      <w:lvlJc w:val="left"/>
      <w:pPr>
        <w:ind w:left="2160" w:hanging="360"/>
      </w:pPr>
      <w:rPr>
        <w:rFonts w:ascii="Wingdings" w:hAnsi="Wingdings" w:hint="default"/>
      </w:rPr>
    </w:lvl>
    <w:lvl w:ilvl="3" w:tplc="22326186">
      <w:start w:val="1"/>
      <w:numFmt w:val="bullet"/>
      <w:lvlText w:val=""/>
      <w:lvlJc w:val="left"/>
      <w:pPr>
        <w:ind w:left="2880" w:hanging="360"/>
      </w:pPr>
      <w:rPr>
        <w:rFonts w:ascii="Symbol" w:hAnsi="Symbol" w:hint="default"/>
      </w:rPr>
    </w:lvl>
    <w:lvl w:ilvl="4" w:tplc="DC46EE8C">
      <w:start w:val="1"/>
      <w:numFmt w:val="bullet"/>
      <w:lvlText w:val="o"/>
      <w:lvlJc w:val="left"/>
      <w:pPr>
        <w:ind w:left="3600" w:hanging="360"/>
      </w:pPr>
      <w:rPr>
        <w:rFonts w:ascii="Courier New" w:hAnsi="Courier New" w:hint="default"/>
      </w:rPr>
    </w:lvl>
    <w:lvl w:ilvl="5" w:tplc="F91E7A6C">
      <w:start w:val="1"/>
      <w:numFmt w:val="bullet"/>
      <w:lvlText w:val=""/>
      <w:lvlJc w:val="left"/>
      <w:pPr>
        <w:ind w:left="4320" w:hanging="360"/>
      </w:pPr>
      <w:rPr>
        <w:rFonts w:ascii="Wingdings" w:hAnsi="Wingdings" w:hint="default"/>
      </w:rPr>
    </w:lvl>
    <w:lvl w:ilvl="6" w:tplc="EFE47C6E">
      <w:start w:val="1"/>
      <w:numFmt w:val="bullet"/>
      <w:lvlText w:val=""/>
      <w:lvlJc w:val="left"/>
      <w:pPr>
        <w:ind w:left="5040" w:hanging="360"/>
      </w:pPr>
      <w:rPr>
        <w:rFonts w:ascii="Symbol" w:hAnsi="Symbol" w:hint="default"/>
      </w:rPr>
    </w:lvl>
    <w:lvl w:ilvl="7" w:tplc="0AEA246A">
      <w:start w:val="1"/>
      <w:numFmt w:val="bullet"/>
      <w:lvlText w:val="o"/>
      <w:lvlJc w:val="left"/>
      <w:pPr>
        <w:ind w:left="5760" w:hanging="360"/>
      </w:pPr>
      <w:rPr>
        <w:rFonts w:ascii="Courier New" w:hAnsi="Courier New" w:hint="default"/>
      </w:rPr>
    </w:lvl>
    <w:lvl w:ilvl="8" w:tplc="5F746CD6">
      <w:start w:val="1"/>
      <w:numFmt w:val="bullet"/>
      <w:lvlText w:val=""/>
      <w:lvlJc w:val="left"/>
      <w:pPr>
        <w:ind w:left="6480" w:hanging="360"/>
      </w:pPr>
      <w:rPr>
        <w:rFonts w:ascii="Wingdings" w:hAnsi="Wingdings" w:hint="default"/>
      </w:rPr>
    </w:lvl>
  </w:abstractNum>
  <w:abstractNum w:abstractNumId="24" w15:restartNumberingAfterBreak="0">
    <w:nsid w:val="7C50E620"/>
    <w:multiLevelType w:val="hybridMultilevel"/>
    <w:tmpl w:val="163C6160"/>
    <w:lvl w:ilvl="0" w:tplc="27FEA2CC">
      <w:start w:val="1"/>
      <w:numFmt w:val="bullet"/>
      <w:lvlText w:val=""/>
      <w:lvlJc w:val="left"/>
      <w:pPr>
        <w:ind w:left="720" w:hanging="360"/>
      </w:pPr>
      <w:rPr>
        <w:rFonts w:ascii="Symbol" w:hAnsi="Symbol" w:hint="default"/>
      </w:rPr>
    </w:lvl>
    <w:lvl w:ilvl="1" w:tplc="0BDE80A0">
      <w:start w:val="1"/>
      <w:numFmt w:val="bullet"/>
      <w:lvlText w:val="o"/>
      <w:lvlJc w:val="left"/>
      <w:pPr>
        <w:ind w:left="1440" w:hanging="360"/>
      </w:pPr>
      <w:rPr>
        <w:rFonts w:ascii="Courier New" w:hAnsi="Courier New" w:hint="default"/>
      </w:rPr>
    </w:lvl>
    <w:lvl w:ilvl="2" w:tplc="0E02DC20">
      <w:start w:val="1"/>
      <w:numFmt w:val="bullet"/>
      <w:lvlText w:val=""/>
      <w:lvlJc w:val="left"/>
      <w:pPr>
        <w:ind w:left="2160" w:hanging="360"/>
      </w:pPr>
      <w:rPr>
        <w:rFonts w:ascii="Wingdings" w:hAnsi="Wingdings" w:hint="default"/>
      </w:rPr>
    </w:lvl>
    <w:lvl w:ilvl="3" w:tplc="441EB18C">
      <w:start w:val="1"/>
      <w:numFmt w:val="bullet"/>
      <w:lvlText w:val=""/>
      <w:lvlJc w:val="left"/>
      <w:pPr>
        <w:ind w:left="2880" w:hanging="360"/>
      </w:pPr>
      <w:rPr>
        <w:rFonts w:ascii="Symbol" w:hAnsi="Symbol" w:hint="default"/>
      </w:rPr>
    </w:lvl>
    <w:lvl w:ilvl="4" w:tplc="F4E0F908">
      <w:start w:val="1"/>
      <w:numFmt w:val="bullet"/>
      <w:lvlText w:val="o"/>
      <w:lvlJc w:val="left"/>
      <w:pPr>
        <w:ind w:left="3600" w:hanging="360"/>
      </w:pPr>
      <w:rPr>
        <w:rFonts w:ascii="Courier New" w:hAnsi="Courier New" w:hint="default"/>
      </w:rPr>
    </w:lvl>
    <w:lvl w:ilvl="5" w:tplc="38707EA8">
      <w:start w:val="1"/>
      <w:numFmt w:val="bullet"/>
      <w:lvlText w:val=""/>
      <w:lvlJc w:val="left"/>
      <w:pPr>
        <w:ind w:left="4320" w:hanging="360"/>
      </w:pPr>
      <w:rPr>
        <w:rFonts w:ascii="Wingdings" w:hAnsi="Wingdings" w:hint="default"/>
      </w:rPr>
    </w:lvl>
    <w:lvl w:ilvl="6" w:tplc="7B40DD1E">
      <w:start w:val="1"/>
      <w:numFmt w:val="bullet"/>
      <w:lvlText w:val=""/>
      <w:lvlJc w:val="left"/>
      <w:pPr>
        <w:ind w:left="5040" w:hanging="360"/>
      </w:pPr>
      <w:rPr>
        <w:rFonts w:ascii="Symbol" w:hAnsi="Symbol" w:hint="default"/>
      </w:rPr>
    </w:lvl>
    <w:lvl w:ilvl="7" w:tplc="676C21E8">
      <w:start w:val="1"/>
      <w:numFmt w:val="bullet"/>
      <w:lvlText w:val="o"/>
      <w:lvlJc w:val="left"/>
      <w:pPr>
        <w:ind w:left="5760" w:hanging="360"/>
      </w:pPr>
      <w:rPr>
        <w:rFonts w:ascii="Courier New" w:hAnsi="Courier New" w:hint="default"/>
      </w:rPr>
    </w:lvl>
    <w:lvl w:ilvl="8" w:tplc="367EE210">
      <w:start w:val="1"/>
      <w:numFmt w:val="bullet"/>
      <w:lvlText w:val=""/>
      <w:lvlJc w:val="left"/>
      <w:pPr>
        <w:ind w:left="6480" w:hanging="360"/>
      </w:pPr>
      <w:rPr>
        <w:rFonts w:ascii="Wingdings" w:hAnsi="Wingdings" w:hint="default"/>
      </w:rPr>
    </w:lvl>
  </w:abstractNum>
  <w:num w:numId="1" w16cid:durableId="724721315">
    <w:abstractNumId w:val="6"/>
  </w:num>
  <w:num w:numId="2" w16cid:durableId="1748335797">
    <w:abstractNumId w:val="11"/>
  </w:num>
  <w:num w:numId="3" w16cid:durableId="1583563849">
    <w:abstractNumId w:val="7"/>
  </w:num>
  <w:num w:numId="4" w16cid:durableId="1792476423">
    <w:abstractNumId w:val="22"/>
  </w:num>
  <w:num w:numId="5" w16cid:durableId="1817792520">
    <w:abstractNumId w:val="19"/>
  </w:num>
  <w:num w:numId="6" w16cid:durableId="2041737228">
    <w:abstractNumId w:val="3"/>
  </w:num>
  <w:num w:numId="7" w16cid:durableId="1727292296">
    <w:abstractNumId w:val="17"/>
  </w:num>
  <w:num w:numId="8" w16cid:durableId="1558013056">
    <w:abstractNumId w:val="23"/>
  </w:num>
  <w:num w:numId="9" w16cid:durableId="1530216626">
    <w:abstractNumId w:val="21"/>
  </w:num>
  <w:num w:numId="10" w16cid:durableId="513954157">
    <w:abstractNumId w:val="12"/>
  </w:num>
  <w:num w:numId="11" w16cid:durableId="932207085">
    <w:abstractNumId w:val="0"/>
  </w:num>
  <w:num w:numId="12" w16cid:durableId="2037071355">
    <w:abstractNumId w:val="8"/>
  </w:num>
  <w:num w:numId="13" w16cid:durableId="254941702">
    <w:abstractNumId w:val="18"/>
  </w:num>
  <w:num w:numId="14" w16cid:durableId="676885268">
    <w:abstractNumId w:val="1"/>
  </w:num>
  <w:num w:numId="15" w16cid:durableId="77944941">
    <w:abstractNumId w:val="2"/>
  </w:num>
  <w:num w:numId="16" w16cid:durableId="1152257895">
    <w:abstractNumId w:val="10"/>
  </w:num>
  <w:num w:numId="17" w16cid:durableId="1789422259">
    <w:abstractNumId w:val="24"/>
  </w:num>
  <w:num w:numId="18" w16cid:durableId="625235807">
    <w:abstractNumId w:val="5"/>
  </w:num>
  <w:num w:numId="19" w16cid:durableId="1193955372">
    <w:abstractNumId w:val="13"/>
  </w:num>
  <w:num w:numId="20" w16cid:durableId="1223565371">
    <w:abstractNumId w:val="9"/>
  </w:num>
  <w:num w:numId="21" w16cid:durableId="960723170">
    <w:abstractNumId w:val="20"/>
  </w:num>
  <w:num w:numId="22" w16cid:durableId="1034571938">
    <w:abstractNumId w:val="14"/>
  </w:num>
  <w:num w:numId="23" w16cid:durableId="197815778">
    <w:abstractNumId w:val="4"/>
  </w:num>
  <w:num w:numId="24" w16cid:durableId="894508822">
    <w:abstractNumId w:val="15"/>
  </w:num>
  <w:num w:numId="25" w16cid:durableId="11274287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D8"/>
    <w:rsid w:val="0015F1E2"/>
    <w:rsid w:val="004056DA"/>
    <w:rsid w:val="008E62D8"/>
    <w:rsid w:val="00A75A4D"/>
    <w:rsid w:val="00A8B335"/>
    <w:rsid w:val="016AFA72"/>
    <w:rsid w:val="01712C42"/>
    <w:rsid w:val="026BC664"/>
    <w:rsid w:val="02E05D35"/>
    <w:rsid w:val="04913A12"/>
    <w:rsid w:val="049AADAE"/>
    <w:rsid w:val="04D1948E"/>
    <w:rsid w:val="063E6B95"/>
    <w:rsid w:val="06F7A1DC"/>
    <w:rsid w:val="0986AED3"/>
    <w:rsid w:val="0AFBF550"/>
    <w:rsid w:val="0C8B78E4"/>
    <w:rsid w:val="0CA5BF93"/>
    <w:rsid w:val="0D29FB0C"/>
    <w:rsid w:val="0DB38D24"/>
    <w:rsid w:val="0F992A71"/>
    <w:rsid w:val="0FE54DDB"/>
    <w:rsid w:val="1069C2C1"/>
    <w:rsid w:val="1203635E"/>
    <w:rsid w:val="121FA116"/>
    <w:rsid w:val="128B010A"/>
    <w:rsid w:val="131FF85E"/>
    <w:rsid w:val="139A0869"/>
    <w:rsid w:val="160C5CAC"/>
    <w:rsid w:val="16D2DC7F"/>
    <w:rsid w:val="17ADEDC6"/>
    <w:rsid w:val="17E14280"/>
    <w:rsid w:val="17F05FC0"/>
    <w:rsid w:val="197AF54A"/>
    <w:rsid w:val="19868EC2"/>
    <w:rsid w:val="1BA2CF0B"/>
    <w:rsid w:val="1BD89E6E"/>
    <w:rsid w:val="1DACE891"/>
    <w:rsid w:val="1E14842A"/>
    <w:rsid w:val="1FD3D492"/>
    <w:rsid w:val="1FEA36CE"/>
    <w:rsid w:val="20631E2E"/>
    <w:rsid w:val="217E19A9"/>
    <w:rsid w:val="230B7554"/>
    <w:rsid w:val="23124B0F"/>
    <w:rsid w:val="23331267"/>
    <w:rsid w:val="2350D0EA"/>
    <w:rsid w:val="256A3B3B"/>
    <w:rsid w:val="2654DACD"/>
    <w:rsid w:val="26C2ABD6"/>
    <w:rsid w:val="284A8C8D"/>
    <w:rsid w:val="2A6F2DDC"/>
    <w:rsid w:val="2A7CEE81"/>
    <w:rsid w:val="2B6C13EF"/>
    <w:rsid w:val="2BAAE4EE"/>
    <w:rsid w:val="2BB28111"/>
    <w:rsid w:val="2BF2B566"/>
    <w:rsid w:val="2CC8B9D6"/>
    <w:rsid w:val="2F385FA9"/>
    <w:rsid w:val="2F543CF9"/>
    <w:rsid w:val="2FF86D12"/>
    <w:rsid w:val="30D6C91C"/>
    <w:rsid w:val="327EBD67"/>
    <w:rsid w:val="33F511CF"/>
    <w:rsid w:val="34D85197"/>
    <w:rsid w:val="35BFA128"/>
    <w:rsid w:val="361B0CD6"/>
    <w:rsid w:val="367421F8"/>
    <w:rsid w:val="3B1EAC02"/>
    <w:rsid w:val="3CCA3B1F"/>
    <w:rsid w:val="3CE3490A"/>
    <w:rsid w:val="3D001FB5"/>
    <w:rsid w:val="3E7AAE01"/>
    <w:rsid w:val="3F997EA7"/>
    <w:rsid w:val="3F9A85EB"/>
    <w:rsid w:val="40167E62"/>
    <w:rsid w:val="40343CE5"/>
    <w:rsid w:val="40F118F8"/>
    <w:rsid w:val="4109A2D9"/>
    <w:rsid w:val="429E2430"/>
    <w:rsid w:val="43487D37"/>
    <w:rsid w:val="436E48B4"/>
    <w:rsid w:val="43703646"/>
    <w:rsid w:val="443B7803"/>
    <w:rsid w:val="45035450"/>
    <w:rsid w:val="47605A7C"/>
    <w:rsid w:val="4804490F"/>
    <w:rsid w:val="483AF512"/>
    <w:rsid w:val="48762E76"/>
    <w:rsid w:val="4A86C067"/>
    <w:rsid w:val="4A900DB8"/>
    <w:rsid w:val="4AE4ABE7"/>
    <w:rsid w:val="4B5F86FA"/>
    <w:rsid w:val="4B96930C"/>
    <w:rsid w:val="4BF2F28C"/>
    <w:rsid w:val="4C2556E9"/>
    <w:rsid w:val="4C2BDE19"/>
    <w:rsid w:val="4C33CB9F"/>
    <w:rsid w:val="4C5D6BFD"/>
    <w:rsid w:val="4CE74B14"/>
    <w:rsid w:val="4DBA0756"/>
    <w:rsid w:val="4F524404"/>
    <w:rsid w:val="4F5CF7AB"/>
    <w:rsid w:val="4F637EDB"/>
    <w:rsid w:val="4F8161BB"/>
    <w:rsid w:val="5001224B"/>
    <w:rsid w:val="50223744"/>
    <w:rsid w:val="50ECCB41"/>
    <w:rsid w:val="533501C1"/>
    <w:rsid w:val="545C9C07"/>
    <w:rsid w:val="549DD140"/>
    <w:rsid w:val="54A0BD5F"/>
    <w:rsid w:val="5652D2F7"/>
    <w:rsid w:val="569EE63F"/>
    <w:rsid w:val="56E56288"/>
    <w:rsid w:val="57BD9646"/>
    <w:rsid w:val="58F9264A"/>
    <w:rsid w:val="595AFA3E"/>
    <w:rsid w:val="5A9BEBE7"/>
    <w:rsid w:val="5AE1A990"/>
    <w:rsid w:val="5BC93E70"/>
    <w:rsid w:val="5C1F8C35"/>
    <w:rsid w:val="5CB9695B"/>
    <w:rsid w:val="5E3A5DF9"/>
    <w:rsid w:val="5F76F3AB"/>
    <w:rsid w:val="639CE2E6"/>
    <w:rsid w:val="6941D73C"/>
    <w:rsid w:val="6A1AB19A"/>
    <w:rsid w:val="6BD6FF82"/>
    <w:rsid w:val="6C442073"/>
    <w:rsid w:val="6C5773A5"/>
    <w:rsid w:val="6D3AADC9"/>
    <w:rsid w:val="6E15485F"/>
    <w:rsid w:val="6E356208"/>
    <w:rsid w:val="6E7623EE"/>
    <w:rsid w:val="6EF43CAD"/>
    <w:rsid w:val="70830A12"/>
    <w:rsid w:val="70900D0E"/>
    <w:rsid w:val="70DCC177"/>
    <w:rsid w:val="70E01517"/>
    <w:rsid w:val="72DD6621"/>
    <w:rsid w:val="730C7B8D"/>
    <w:rsid w:val="73C7ADD0"/>
    <w:rsid w:val="748489E3"/>
    <w:rsid w:val="748C7769"/>
    <w:rsid w:val="769B5695"/>
    <w:rsid w:val="76D05538"/>
    <w:rsid w:val="77E32810"/>
    <w:rsid w:val="7AFBB8ED"/>
    <w:rsid w:val="7B1CA68A"/>
    <w:rsid w:val="7B79BE48"/>
    <w:rsid w:val="7C97894E"/>
    <w:rsid w:val="7DBD0E1E"/>
    <w:rsid w:val="7E727D42"/>
    <w:rsid w:val="7F4327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228C"/>
  <w15:chartTrackingRefBased/>
  <w15:docId w15:val="{8C6ACABD-9BD4-4CB7-A012-BAC6D124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2D8"/>
    <w:pPr>
      <w:spacing w:after="0" w:line="240" w:lineRule="auto"/>
      <w:jc w:val="both"/>
    </w:pPr>
    <w:rPr>
      <w:rFonts w:eastAsia="MS Mincho"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62D8"/>
    <w:pPr>
      <w:tabs>
        <w:tab w:val="center" w:pos="4680"/>
        <w:tab w:val="right" w:pos="9360"/>
      </w:tabs>
    </w:pPr>
  </w:style>
  <w:style w:type="character" w:customStyle="1" w:styleId="FooterChar">
    <w:name w:val="Footer Char"/>
    <w:basedOn w:val="DefaultParagraphFont"/>
    <w:link w:val="Footer"/>
    <w:uiPriority w:val="99"/>
    <w:rsid w:val="008E62D8"/>
    <w:rPr>
      <w:rFonts w:eastAsia="MS Mincho" w:cs="Times New Roman"/>
      <w:sz w:val="24"/>
      <w:szCs w:val="24"/>
      <w:lang w:val="en-GB"/>
    </w:rPr>
  </w:style>
  <w:style w:type="paragraph" w:styleId="Header">
    <w:name w:val="header"/>
    <w:basedOn w:val="Normal"/>
    <w:link w:val="HeaderChar"/>
    <w:uiPriority w:val="99"/>
    <w:rsid w:val="008E62D8"/>
    <w:pPr>
      <w:tabs>
        <w:tab w:val="center" w:pos="4320"/>
        <w:tab w:val="right" w:pos="8640"/>
      </w:tabs>
      <w:jc w:val="left"/>
    </w:pPr>
    <w:rPr>
      <w:rFonts w:ascii="Bookman Old Style" w:eastAsia="Times" w:hAnsi="Bookman Old Style"/>
      <w:szCs w:val="20"/>
    </w:rPr>
  </w:style>
  <w:style w:type="character" w:customStyle="1" w:styleId="HeaderChar">
    <w:name w:val="Header Char"/>
    <w:basedOn w:val="DefaultParagraphFont"/>
    <w:link w:val="Header"/>
    <w:uiPriority w:val="99"/>
    <w:rsid w:val="008E62D8"/>
    <w:rPr>
      <w:rFonts w:ascii="Bookman Old Style" w:eastAsia="Times" w:hAnsi="Bookman Old Style" w:cs="Times New Roman"/>
      <w:sz w:val="24"/>
      <w:szCs w:val="20"/>
      <w:lang w:val="en-GB"/>
    </w:rPr>
  </w:style>
  <w:style w:type="table" w:customStyle="1" w:styleId="TableGrid9">
    <w:name w:val="Table Grid9"/>
    <w:basedOn w:val="TableNormal"/>
    <w:next w:val="TableGrid"/>
    <w:uiPriority w:val="59"/>
    <w:rsid w:val="008E62D8"/>
    <w:pPr>
      <w:spacing w:after="0" w:line="240" w:lineRule="auto"/>
    </w:pPr>
    <w:rPr>
      <w:rFonts w:eastAsia="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
    <w:name w:val="Medium Shading 1 - Accent 13"/>
    <w:basedOn w:val="TableNormal"/>
    <w:next w:val="MediumShading1-Accent1"/>
    <w:uiPriority w:val="63"/>
    <w:rsid w:val="008E62D8"/>
    <w:pPr>
      <w:spacing w:after="0" w:line="240" w:lineRule="auto"/>
    </w:pPr>
    <w:rPr>
      <w:rFonts w:eastAsia="Times New Roman"/>
      <w:sz w:val="24"/>
      <w:szCs w:val="24"/>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ableGrid">
    <w:name w:val="Table Grid"/>
    <w:basedOn w:val="TableNormal"/>
    <w:uiPriority w:val="39"/>
    <w:rsid w:val="008E6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semiHidden/>
    <w:unhideWhenUsed/>
    <w:rsid w:val="008E62D8"/>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cf01">
    <w:name w:val="cf01"/>
    <w:basedOn w:val="DefaultParagraphFont"/>
    <w:uiPriority w:val="1"/>
    <w:rsid w:val="0F992A71"/>
    <w:rPr>
      <w:rFonts w:asciiTheme="minorHAnsi" w:eastAsiaTheme="minorEastAsia" w:hAnsiTheme="minorHAnsi" w:cstheme="minorBidi"/>
      <w:sz w:val="18"/>
      <w:szCs w:val="18"/>
    </w:rPr>
  </w:style>
  <w:style w:type="table" w:styleId="GridTable2">
    <w:name w:val="Grid Table 2"/>
    <w:basedOn w:val="TableNormal"/>
    <w:uiPriority w:val="4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linicalspeech_PEC@Tcd.ie" TargetMode="External"/><Relationship Id="rId3" Type="http://schemas.openxmlformats.org/officeDocument/2006/relationships/settings" Target="settings.xml"/><Relationship Id="rId7" Type="http://schemas.openxmlformats.org/officeDocument/2006/relationships/hyperlink" Target="mailto:clinicalspeech_PEC@tcd.ie"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3027</Words>
  <Characters>17258</Characters>
  <Application>Microsoft Office Word</Application>
  <DocSecurity>0</DocSecurity>
  <Lines>143</Lines>
  <Paragraphs>40</Paragraphs>
  <ScaleCrop>false</ScaleCrop>
  <Company/>
  <LinksUpToDate>false</LinksUpToDate>
  <CharactersWithSpaces>20245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Kelly</dc:creator>
  <cp:keywords/>
  <dc:description/>
  <cp:lastModifiedBy>Brendan McFadden</cp:lastModifiedBy>
  <cp:revision>2</cp:revision>
  <dcterms:created xsi:type="dcterms:W3CDTF">2024-07-19T12:16:00Z</dcterms:created>
  <dcterms:modified xsi:type="dcterms:W3CDTF">2024-07-19T12:16:00Z</dcterms:modified>
</cp:coreProperties>
</file>