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3CA2" w14:textId="122535FB" w:rsidR="00D865BA" w:rsidRDefault="00D865BA"/>
    <w:p w14:paraId="0D2A9BB6" w14:textId="36A45209" w:rsidR="00923776" w:rsidRDefault="00923776"/>
    <w:p w14:paraId="46E0BC64" w14:textId="72A3E5FC" w:rsidR="00923776" w:rsidRPr="00314BF0" w:rsidRDefault="003C76F0">
      <w:pPr>
        <w:rPr>
          <w:sz w:val="44"/>
          <w:szCs w:val="44"/>
        </w:rPr>
      </w:pPr>
      <w:r w:rsidRPr="003C76F0">
        <w:rPr>
          <w:sz w:val="44"/>
          <w:szCs w:val="44"/>
        </w:rPr>
        <w:t>Introduction to Economic Policy A</w:t>
      </w:r>
      <w:r>
        <w:rPr>
          <w:sz w:val="44"/>
          <w:szCs w:val="44"/>
        </w:rPr>
        <w:t xml:space="preserve"> |</w:t>
      </w:r>
      <w:r w:rsidRPr="003C76F0">
        <w:rPr>
          <w:sz w:val="44"/>
          <w:szCs w:val="44"/>
        </w:rPr>
        <w:t xml:space="preserve"> ECU11031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7"/>
        <w:gridCol w:w="6179"/>
      </w:tblGrid>
      <w:tr w:rsidR="00923776" w:rsidRPr="00923776" w14:paraId="488503C5" w14:textId="77777777" w:rsidTr="003C76F0">
        <w:tc>
          <w:tcPr>
            <w:tcW w:w="2827" w:type="dxa"/>
            <w:shd w:val="clear" w:color="auto" w:fill="F2F2F2" w:themeFill="background1" w:themeFillShade="F2"/>
          </w:tcPr>
          <w:p w14:paraId="45443C82" w14:textId="59353067" w:rsidR="00923776" w:rsidRPr="00923776" w:rsidRDefault="00923776">
            <w:pPr>
              <w:rPr>
                <w:sz w:val="24"/>
                <w:szCs w:val="24"/>
              </w:rPr>
            </w:pPr>
            <w:r w:rsidRPr="00923776">
              <w:rPr>
                <w:sz w:val="24"/>
                <w:szCs w:val="24"/>
              </w:rPr>
              <w:t>Year</w:t>
            </w:r>
          </w:p>
        </w:tc>
        <w:tc>
          <w:tcPr>
            <w:tcW w:w="6179" w:type="dxa"/>
            <w:shd w:val="clear" w:color="auto" w:fill="F2F2F2" w:themeFill="background1" w:themeFillShade="F2"/>
          </w:tcPr>
          <w:p w14:paraId="65D21BE5" w14:textId="05074FF0" w:rsidR="00923776" w:rsidRPr="00923776" w:rsidRDefault="00265282">
            <w:pPr>
              <w:rPr>
                <w:sz w:val="24"/>
                <w:szCs w:val="24"/>
              </w:rPr>
            </w:pPr>
            <w:r>
              <w:rPr>
                <w:sz w:val="24"/>
                <w:szCs w:val="24"/>
              </w:rPr>
              <w:t>Junior Fresher</w:t>
            </w:r>
          </w:p>
        </w:tc>
      </w:tr>
      <w:tr w:rsidR="00923776" w:rsidRPr="00923776" w14:paraId="4575181E" w14:textId="77777777" w:rsidTr="003C76F0">
        <w:tc>
          <w:tcPr>
            <w:tcW w:w="2827" w:type="dxa"/>
            <w:tcBorders>
              <w:bottom w:val="single" w:sz="8" w:space="0" w:color="auto"/>
            </w:tcBorders>
          </w:tcPr>
          <w:p w14:paraId="31EE85C4" w14:textId="031BE014" w:rsidR="00923776" w:rsidRPr="00923776" w:rsidRDefault="00923776">
            <w:pPr>
              <w:rPr>
                <w:sz w:val="24"/>
                <w:szCs w:val="24"/>
              </w:rPr>
            </w:pPr>
            <w:r w:rsidRPr="00923776">
              <w:rPr>
                <w:sz w:val="24"/>
                <w:szCs w:val="24"/>
              </w:rPr>
              <w:t>ECTS Credits</w:t>
            </w:r>
          </w:p>
        </w:tc>
        <w:tc>
          <w:tcPr>
            <w:tcW w:w="6179" w:type="dxa"/>
            <w:tcBorders>
              <w:bottom w:val="single" w:sz="8" w:space="0" w:color="auto"/>
            </w:tcBorders>
          </w:tcPr>
          <w:p w14:paraId="268E8AF1" w14:textId="6468CEC4" w:rsidR="00923776" w:rsidRPr="00923776" w:rsidRDefault="003C76F0">
            <w:pPr>
              <w:rPr>
                <w:sz w:val="24"/>
                <w:szCs w:val="24"/>
              </w:rPr>
            </w:pPr>
            <w:r>
              <w:rPr>
                <w:sz w:val="24"/>
                <w:szCs w:val="24"/>
              </w:rPr>
              <w:t>5</w:t>
            </w:r>
          </w:p>
        </w:tc>
      </w:tr>
      <w:tr w:rsidR="00923776" w:rsidRPr="00923776" w14:paraId="12A7871C" w14:textId="77777777" w:rsidTr="003C76F0">
        <w:tc>
          <w:tcPr>
            <w:tcW w:w="2827" w:type="dxa"/>
            <w:shd w:val="clear" w:color="auto" w:fill="F2F2F2" w:themeFill="background1" w:themeFillShade="F2"/>
          </w:tcPr>
          <w:p w14:paraId="382B0533" w14:textId="1BF86C39" w:rsidR="00923776" w:rsidRPr="00923776" w:rsidRDefault="00923776">
            <w:pPr>
              <w:rPr>
                <w:sz w:val="24"/>
                <w:szCs w:val="24"/>
              </w:rPr>
            </w:pPr>
            <w:r w:rsidRPr="00923776">
              <w:rPr>
                <w:sz w:val="24"/>
                <w:szCs w:val="24"/>
              </w:rPr>
              <w:t>Contact Hours</w:t>
            </w:r>
          </w:p>
        </w:tc>
        <w:tc>
          <w:tcPr>
            <w:tcW w:w="6179" w:type="dxa"/>
            <w:shd w:val="clear" w:color="auto" w:fill="F2F2F2" w:themeFill="background1" w:themeFillShade="F2"/>
          </w:tcPr>
          <w:p w14:paraId="6573483F" w14:textId="336B814D" w:rsidR="00923776" w:rsidRPr="00923776" w:rsidRDefault="003C76F0">
            <w:pPr>
              <w:rPr>
                <w:sz w:val="24"/>
                <w:szCs w:val="24"/>
              </w:rPr>
            </w:pPr>
            <w:r w:rsidRPr="003C76F0">
              <w:rPr>
                <w:sz w:val="24"/>
                <w:szCs w:val="24"/>
              </w:rPr>
              <w:t>22 hours of lectures and approximately 8 hours of tutorials</w:t>
            </w:r>
          </w:p>
        </w:tc>
      </w:tr>
      <w:tr w:rsidR="00923776" w:rsidRPr="00923776" w14:paraId="25CA52A3" w14:textId="77777777" w:rsidTr="003C76F0">
        <w:tc>
          <w:tcPr>
            <w:tcW w:w="2827" w:type="dxa"/>
            <w:shd w:val="clear" w:color="auto" w:fill="F2F2F2" w:themeFill="background1" w:themeFillShade="F2"/>
          </w:tcPr>
          <w:p w14:paraId="6956A2EA" w14:textId="18F7FE69" w:rsidR="00923776" w:rsidRPr="00923776" w:rsidRDefault="00923776">
            <w:pPr>
              <w:rPr>
                <w:sz w:val="24"/>
                <w:szCs w:val="24"/>
              </w:rPr>
            </w:pPr>
            <w:r w:rsidRPr="00923776">
              <w:rPr>
                <w:sz w:val="24"/>
                <w:szCs w:val="24"/>
              </w:rPr>
              <w:t>Semester</w:t>
            </w:r>
          </w:p>
        </w:tc>
        <w:tc>
          <w:tcPr>
            <w:tcW w:w="6179" w:type="dxa"/>
            <w:shd w:val="clear" w:color="auto" w:fill="F2F2F2" w:themeFill="background1" w:themeFillShade="F2"/>
          </w:tcPr>
          <w:p w14:paraId="3BB4E537" w14:textId="2A59DB35" w:rsidR="00923776" w:rsidRPr="00923776" w:rsidRDefault="003C76F0">
            <w:pPr>
              <w:rPr>
                <w:sz w:val="24"/>
                <w:szCs w:val="24"/>
              </w:rPr>
            </w:pPr>
            <w:r>
              <w:rPr>
                <w:sz w:val="24"/>
                <w:szCs w:val="24"/>
              </w:rPr>
              <w:t>1</w:t>
            </w:r>
          </w:p>
        </w:tc>
      </w:tr>
      <w:tr w:rsidR="00923776" w:rsidRPr="00923776" w14:paraId="2927C244" w14:textId="77777777" w:rsidTr="003C76F0">
        <w:tc>
          <w:tcPr>
            <w:tcW w:w="2827" w:type="dxa"/>
            <w:tcBorders>
              <w:bottom w:val="single" w:sz="8" w:space="0" w:color="auto"/>
            </w:tcBorders>
          </w:tcPr>
          <w:p w14:paraId="5DD10105" w14:textId="6F07360C" w:rsidR="00923776" w:rsidRPr="00923776" w:rsidRDefault="00923776">
            <w:pPr>
              <w:rPr>
                <w:sz w:val="24"/>
                <w:szCs w:val="24"/>
              </w:rPr>
            </w:pPr>
            <w:r w:rsidRPr="00923776">
              <w:rPr>
                <w:sz w:val="24"/>
                <w:szCs w:val="24"/>
              </w:rPr>
              <w:t xml:space="preserve">Module </w:t>
            </w:r>
            <w:r w:rsidR="005C1E08">
              <w:rPr>
                <w:sz w:val="24"/>
                <w:szCs w:val="24"/>
              </w:rPr>
              <w:t xml:space="preserve">personal </w:t>
            </w:r>
          </w:p>
        </w:tc>
        <w:tc>
          <w:tcPr>
            <w:tcW w:w="6179" w:type="dxa"/>
            <w:tcBorders>
              <w:bottom w:val="single" w:sz="8" w:space="0" w:color="auto"/>
            </w:tcBorders>
          </w:tcPr>
          <w:p w14:paraId="3620F36F" w14:textId="64D86059" w:rsidR="00923776" w:rsidRPr="00923776" w:rsidRDefault="00A91DE5">
            <w:pPr>
              <w:rPr>
                <w:sz w:val="24"/>
                <w:szCs w:val="24"/>
              </w:rPr>
            </w:pPr>
            <w:r w:rsidRPr="00A91DE5">
              <w:rPr>
                <w:sz w:val="24"/>
                <w:szCs w:val="24"/>
              </w:rPr>
              <w:t>Professor Gaia Narciso</w:t>
            </w:r>
          </w:p>
        </w:tc>
      </w:tr>
      <w:tr w:rsidR="00923776" w:rsidRPr="00923776" w14:paraId="6077190F" w14:textId="77777777" w:rsidTr="003C76F0">
        <w:tc>
          <w:tcPr>
            <w:tcW w:w="2827" w:type="dxa"/>
            <w:shd w:val="clear" w:color="auto" w:fill="F2F2F2" w:themeFill="background1" w:themeFillShade="F2"/>
          </w:tcPr>
          <w:p w14:paraId="7554757B" w14:textId="0532A90B" w:rsidR="00923776" w:rsidRPr="00923776" w:rsidRDefault="005C1E08">
            <w:pPr>
              <w:rPr>
                <w:sz w:val="24"/>
                <w:szCs w:val="24"/>
              </w:rPr>
            </w:pPr>
            <w:r w:rsidRPr="005C1E08">
              <w:rPr>
                <w:sz w:val="24"/>
                <w:szCs w:val="24"/>
              </w:rPr>
              <w:t>Module co-requisite</w:t>
            </w:r>
          </w:p>
        </w:tc>
        <w:tc>
          <w:tcPr>
            <w:tcW w:w="6179" w:type="dxa"/>
            <w:shd w:val="clear" w:color="auto" w:fill="F2F2F2" w:themeFill="background1" w:themeFillShade="F2"/>
          </w:tcPr>
          <w:p w14:paraId="442BD42A" w14:textId="56C2B3B1" w:rsidR="00923776" w:rsidRPr="00F133ED" w:rsidRDefault="00A91DE5">
            <w:pPr>
              <w:rPr>
                <w:sz w:val="24"/>
                <w:szCs w:val="24"/>
              </w:rPr>
            </w:pPr>
            <w:r w:rsidRPr="00A91DE5">
              <w:rPr>
                <w:sz w:val="24"/>
                <w:szCs w:val="24"/>
              </w:rPr>
              <w:t>ECU11032</w:t>
            </w:r>
          </w:p>
        </w:tc>
      </w:tr>
    </w:tbl>
    <w:p w14:paraId="69A6EF23" w14:textId="2A2CE5D4" w:rsidR="00923776" w:rsidRDefault="00923776"/>
    <w:p w14:paraId="2685CAC5" w14:textId="77777777" w:rsidR="004A0AD6" w:rsidRPr="004A0AD6" w:rsidRDefault="004A0AD6" w:rsidP="004A0AD6">
      <w:pPr>
        <w:rPr>
          <w:sz w:val="32"/>
          <w:szCs w:val="32"/>
        </w:rPr>
      </w:pPr>
      <w:r w:rsidRPr="004A0AD6">
        <w:rPr>
          <w:sz w:val="32"/>
          <w:szCs w:val="32"/>
        </w:rPr>
        <w:t>Learning Outcomes</w:t>
      </w:r>
    </w:p>
    <w:p w14:paraId="7EF3F801" w14:textId="1A656767" w:rsidR="003C76F0" w:rsidRPr="003C76F0" w:rsidRDefault="003C76F0" w:rsidP="003C76F0">
      <w:pPr>
        <w:rPr>
          <w:sz w:val="24"/>
          <w:szCs w:val="24"/>
        </w:rPr>
      </w:pPr>
      <w:r w:rsidRPr="003C76F0">
        <w:rPr>
          <w:sz w:val="24"/>
          <w:szCs w:val="24"/>
        </w:rPr>
        <w:t>On successful completion of this module, students will be able to: </w:t>
      </w:r>
    </w:p>
    <w:p w14:paraId="707E47B4" w14:textId="77777777" w:rsidR="003C76F0" w:rsidRPr="003C76F0" w:rsidRDefault="003C76F0" w:rsidP="003C76F0">
      <w:pPr>
        <w:pStyle w:val="ListParagraph"/>
        <w:numPr>
          <w:ilvl w:val="0"/>
          <w:numId w:val="7"/>
        </w:numPr>
        <w:rPr>
          <w:sz w:val="24"/>
          <w:szCs w:val="24"/>
        </w:rPr>
      </w:pPr>
      <w:r w:rsidRPr="003C76F0">
        <w:rPr>
          <w:sz w:val="24"/>
          <w:szCs w:val="24"/>
        </w:rPr>
        <w:t xml:space="preserve">Explain the concepts of economics, demand, supply, prices, and equilibrium, and illustrate shifts and movements in demand and supply curves.  </w:t>
      </w:r>
    </w:p>
    <w:p w14:paraId="2043E325" w14:textId="77777777" w:rsidR="003C76F0" w:rsidRDefault="003C76F0" w:rsidP="003C76F0">
      <w:pPr>
        <w:pStyle w:val="ListParagraph"/>
        <w:numPr>
          <w:ilvl w:val="0"/>
          <w:numId w:val="7"/>
        </w:numPr>
        <w:rPr>
          <w:sz w:val="24"/>
          <w:szCs w:val="24"/>
        </w:rPr>
      </w:pPr>
      <w:r w:rsidRPr="003C76F0">
        <w:rPr>
          <w:sz w:val="24"/>
          <w:szCs w:val="24"/>
        </w:rPr>
        <w:t>Discuss the concepts of price floors, price ceilings, and elasticity.</w:t>
      </w:r>
    </w:p>
    <w:p w14:paraId="05814F7F" w14:textId="77777777" w:rsidR="003C76F0" w:rsidRDefault="003C76F0" w:rsidP="003C76F0">
      <w:pPr>
        <w:pStyle w:val="ListParagraph"/>
        <w:numPr>
          <w:ilvl w:val="0"/>
          <w:numId w:val="7"/>
        </w:numPr>
        <w:rPr>
          <w:sz w:val="24"/>
          <w:szCs w:val="24"/>
        </w:rPr>
      </w:pPr>
      <w:r w:rsidRPr="003C76F0">
        <w:rPr>
          <w:sz w:val="24"/>
          <w:szCs w:val="24"/>
        </w:rPr>
        <w:t>Explain the causes of market failure and understand the role of government.</w:t>
      </w:r>
    </w:p>
    <w:p w14:paraId="3E00AD43" w14:textId="77777777" w:rsidR="003C76F0" w:rsidRDefault="003C76F0" w:rsidP="003C76F0">
      <w:pPr>
        <w:pStyle w:val="ListParagraph"/>
        <w:numPr>
          <w:ilvl w:val="0"/>
          <w:numId w:val="7"/>
        </w:numPr>
        <w:rPr>
          <w:sz w:val="24"/>
          <w:szCs w:val="24"/>
        </w:rPr>
      </w:pPr>
      <w:r w:rsidRPr="003C76F0">
        <w:rPr>
          <w:sz w:val="24"/>
          <w:szCs w:val="24"/>
        </w:rPr>
        <w:t xml:space="preserve">Evaluate market structures, including monopoly, oligopoly, and monopolistic competition. Outline the role of competition policy and regulation.  </w:t>
      </w:r>
    </w:p>
    <w:p w14:paraId="21BAF7C1" w14:textId="505DEAAC" w:rsidR="00BB4223" w:rsidRPr="003C76F0" w:rsidRDefault="003C76F0" w:rsidP="003C76F0">
      <w:pPr>
        <w:pStyle w:val="ListParagraph"/>
        <w:numPr>
          <w:ilvl w:val="0"/>
          <w:numId w:val="7"/>
        </w:numPr>
        <w:rPr>
          <w:sz w:val="24"/>
          <w:szCs w:val="24"/>
        </w:rPr>
      </w:pPr>
      <w:r w:rsidRPr="003C76F0">
        <w:rPr>
          <w:sz w:val="24"/>
          <w:szCs w:val="24"/>
        </w:rPr>
        <w:t>Understand how income inequality and poverty are defined, measured, and addressed in an economic context. </w:t>
      </w:r>
    </w:p>
    <w:p w14:paraId="6CED1E61" w14:textId="497C1680" w:rsidR="00923776" w:rsidRPr="004A0AD6" w:rsidRDefault="004E7EEB" w:rsidP="004A0AD6">
      <w:pPr>
        <w:rPr>
          <w:sz w:val="24"/>
          <w:szCs w:val="24"/>
        </w:rPr>
      </w:pPr>
      <w:r w:rsidRPr="004E7EEB">
        <w:rPr>
          <w:sz w:val="32"/>
          <w:szCs w:val="32"/>
        </w:rPr>
        <w:t>Module Learning Aims</w:t>
      </w:r>
      <w:r w:rsidR="00923776" w:rsidRPr="00923776">
        <w:rPr>
          <w:sz w:val="32"/>
          <w:szCs w:val="32"/>
        </w:rPr>
        <w:t>:</w:t>
      </w:r>
    </w:p>
    <w:p w14:paraId="17F235FF" w14:textId="6CE3582F" w:rsidR="00BB4223" w:rsidRDefault="003C76F0" w:rsidP="00BB4223">
      <w:pPr>
        <w:rPr>
          <w:sz w:val="24"/>
          <w:szCs w:val="24"/>
        </w:rPr>
      </w:pPr>
      <w:r w:rsidRPr="003C76F0">
        <w:rPr>
          <w:sz w:val="24"/>
          <w:szCs w:val="24"/>
        </w:rPr>
        <w:t>This module aims to provide students with a comprehensive outline of some of the core elements of microeconomics and their applications. By the end of the first half of the module, students can use their knowledge of economic theory and policy to understand better the drivers of demand and supply and the decision-making processes of individuals and businesses. Students will understand market systems. Students should also understand the concept of market failure and how governments can sometimes improve market outcomes. </w:t>
      </w:r>
    </w:p>
    <w:p w14:paraId="6585BA0F" w14:textId="77777777" w:rsidR="003C76F0" w:rsidRDefault="003C76F0" w:rsidP="00BB4223">
      <w:pPr>
        <w:rPr>
          <w:sz w:val="24"/>
          <w:szCs w:val="24"/>
        </w:rPr>
      </w:pPr>
    </w:p>
    <w:p w14:paraId="76D0DF73" w14:textId="714C51FC" w:rsidR="004E7EEB" w:rsidRPr="004A0AD6" w:rsidRDefault="004E7EEB" w:rsidP="00BB4223">
      <w:pPr>
        <w:rPr>
          <w:sz w:val="24"/>
          <w:szCs w:val="24"/>
        </w:rPr>
      </w:pPr>
      <w:r w:rsidRPr="004A0AD6">
        <w:rPr>
          <w:sz w:val="32"/>
          <w:szCs w:val="32"/>
        </w:rPr>
        <w:t>Module Content</w:t>
      </w:r>
    </w:p>
    <w:p w14:paraId="7A742AE7" w14:textId="29ED5E23" w:rsidR="003C76F0" w:rsidRPr="003C76F0" w:rsidRDefault="003C76F0" w:rsidP="003C76F0">
      <w:pPr>
        <w:rPr>
          <w:b/>
          <w:bCs/>
          <w:sz w:val="24"/>
          <w:szCs w:val="24"/>
        </w:rPr>
      </w:pPr>
      <w:r w:rsidRPr="003C76F0">
        <w:rPr>
          <w:b/>
          <w:bCs/>
          <w:sz w:val="24"/>
          <w:szCs w:val="24"/>
        </w:rPr>
        <w:t>Section A: Microeconomics</w:t>
      </w:r>
    </w:p>
    <w:p w14:paraId="559ECE49" w14:textId="77777777" w:rsidR="003C76F0" w:rsidRPr="003C76F0" w:rsidRDefault="003C76F0" w:rsidP="003C76F0">
      <w:pPr>
        <w:pStyle w:val="ListParagraph"/>
        <w:numPr>
          <w:ilvl w:val="0"/>
          <w:numId w:val="8"/>
        </w:numPr>
        <w:rPr>
          <w:sz w:val="24"/>
          <w:szCs w:val="24"/>
        </w:rPr>
      </w:pPr>
      <w:r w:rsidRPr="003C76F0">
        <w:rPr>
          <w:sz w:val="24"/>
          <w:szCs w:val="24"/>
        </w:rPr>
        <w:t>Topic 1: Introduction to economics: microeconomics</w:t>
      </w:r>
    </w:p>
    <w:p w14:paraId="6C17FE9C" w14:textId="77777777" w:rsidR="003C76F0" w:rsidRDefault="003C76F0" w:rsidP="003C76F0">
      <w:pPr>
        <w:rPr>
          <w:sz w:val="24"/>
          <w:szCs w:val="24"/>
        </w:rPr>
      </w:pPr>
    </w:p>
    <w:p w14:paraId="71D9F589" w14:textId="77777777" w:rsidR="003C76F0" w:rsidRDefault="003C76F0" w:rsidP="003C76F0">
      <w:pPr>
        <w:rPr>
          <w:sz w:val="24"/>
          <w:szCs w:val="24"/>
        </w:rPr>
      </w:pPr>
    </w:p>
    <w:p w14:paraId="06C628BB" w14:textId="77777777" w:rsidR="003C76F0" w:rsidRDefault="003C76F0" w:rsidP="003C76F0">
      <w:pPr>
        <w:rPr>
          <w:sz w:val="24"/>
          <w:szCs w:val="24"/>
        </w:rPr>
      </w:pPr>
    </w:p>
    <w:p w14:paraId="76BAEA80" w14:textId="77777777" w:rsidR="003C76F0" w:rsidRDefault="003C76F0" w:rsidP="003C76F0">
      <w:pPr>
        <w:rPr>
          <w:sz w:val="24"/>
          <w:szCs w:val="24"/>
        </w:rPr>
      </w:pPr>
    </w:p>
    <w:p w14:paraId="27B6D61C" w14:textId="7BC3162D" w:rsidR="003C76F0" w:rsidRPr="003C76F0" w:rsidRDefault="003C76F0" w:rsidP="003C76F0">
      <w:pPr>
        <w:rPr>
          <w:b/>
          <w:bCs/>
          <w:sz w:val="24"/>
          <w:szCs w:val="24"/>
        </w:rPr>
      </w:pPr>
      <w:r w:rsidRPr="003C76F0">
        <w:rPr>
          <w:b/>
          <w:bCs/>
          <w:sz w:val="24"/>
          <w:szCs w:val="24"/>
        </w:rPr>
        <w:t>Section B: Market: What is and how markets work</w:t>
      </w:r>
    </w:p>
    <w:p w14:paraId="1A8A1D0F" w14:textId="77777777" w:rsidR="003C76F0" w:rsidRDefault="003C76F0" w:rsidP="003C76F0">
      <w:pPr>
        <w:pStyle w:val="ListParagraph"/>
        <w:numPr>
          <w:ilvl w:val="0"/>
          <w:numId w:val="8"/>
        </w:numPr>
        <w:rPr>
          <w:sz w:val="24"/>
          <w:szCs w:val="24"/>
        </w:rPr>
      </w:pPr>
      <w:r w:rsidRPr="003C76F0">
        <w:rPr>
          <w:sz w:val="24"/>
          <w:szCs w:val="24"/>
        </w:rPr>
        <w:t>Topic 2: Demand curve, supply curve, equilibrium</w:t>
      </w:r>
    </w:p>
    <w:p w14:paraId="0A441214" w14:textId="77777777" w:rsidR="003C76F0" w:rsidRDefault="003C76F0" w:rsidP="003C76F0">
      <w:pPr>
        <w:pStyle w:val="ListParagraph"/>
        <w:numPr>
          <w:ilvl w:val="0"/>
          <w:numId w:val="8"/>
        </w:numPr>
        <w:rPr>
          <w:sz w:val="24"/>
          <w:szCs w:val="24"/>
        </w:rPr>
      </w:pPr>
      <w:r w:rsidRPr="003C76F0">
        <w:rPr>
          <w:sz w:val="24"/>
          <w:szCs w:val="24"/>
        </w:rPr>
        <w:t>Topic 3: Elasticity</w:t>
      </w:r>
    </w:p>
    <w:p w14:paraId="39A8D957" w14:textId="7D6441FA" w:rsidR="003C76F0" w:rsidRPr="003C76F0" w:rsidRDefault="003C76F0" w:rsidP="003C76F0">
      <w:pPr>
        <w:pStyle w:val="ListParagraph"/>
        <w:numPr>
          <w:ilvl w:val="0"/>
          <w:numId w:val="8"/>
        </w:numPr>
        <w:rPr>
          <w:sz w:val="24"/>
          <w:szCs w:val="24"/>
        </w:rPr>
      </w:pPr>
      <w:r w:rsidRPr="003C76F0">
        <w:rPr>
          <w:sz w:val="24"/>
          <w:szCs w:val="24"/>
        </w:rPr>
        <w:t>Topic 4: Price ceilings and price floors</w:t>
      </w:r>
    </w:p>
    <w:p w14:paraId="20241D68" w14:textId="70763F49" w:rsidR="003C76F0" w:rsidRPr="003C76F0" w:rsidRDefault="003C76F0" w:rsidP="003C76F0">
      <w:pPr>
        <w:rPr>
          <w:b/>
          <w:bCs/>
          <w:sz w:val="24"/>
          <w:szCs w:val="24"/>
        </w:rPr>
      </w:pPr>
      <w:r w:rsidRPr="003C76F0">
        <w:rPr>
          <w:b/>
          <w:bCs/>
          <w:sz w:val="24"/>
          <w:szCs w:val="24"/>
        </w:rPr>
        <w:t>Section C: Market structures</w:t>
      </w:r>
    </w:p>
    <w:p w14:paraId="65F29021" w14:textId="77777777" w:rsidR="003C76F0" w:rsidRDefault="003C76F0" w:rsidP="003C76F0">
      <w:pPr>
        <w:pStyle w:val="ListParagraph"/>
        <w:numPr>
          <w:ilvl w:val="0"/>
          <w:numId w:val="9"/>
        </w:numPr>
        <w:rPr>
          <w:sz w:val="24"/>
          <w:szCs w:val="24"/>
        </w:rPr>
      </w:pPr>
      <w:r w:rsidRPr="003C76F0">
        <w:rPr>
          <w:sz w:val="24"/>
          <w:szCs w:val="24"/>
        </w:rPr>
        <w:t>Topic 5: Perfect Competition and Monopoly</w:t>
      </w:r>
    </w:p>
    <w:p w14:paraId="335DF877" w14:textId="669464F9" w:rsidR="003C76F0" w:rsidRPr="003C76F0" w:rsidRDefault="003C76F0" w:rsidP="003C76F0">
      <w:pPr>
        <w:pStyle w:val="ListParagraph"/>
        <w:numPr>
          <w:ilvl w:val="0"/>
          <w:numId w:val="9"/>
        </w:numPr>
        <w:rPr>
          <w:sz w:val="24"/>
          <w:szCs w:val="24"/>
        </w:rPr>
      </w:pPr>
      <w:r w:rsidRPr="003C76F0">
        <w:rPr>
          <w:sz w:val="24"/>
          <w:szCs w:val="24"/>
        </w:rPr>
        <w:t>Topic 6: Oligopoly &amp; monopolistic competition</w:t>
      </w:r>
    </w:p>
    <w:p w14:paraId="3CD5D454" w14:textId="25901C81" w:rsidR="003C76F0" w:rsidRPr="003C76F0" w:rsidRDefault="003C76F0" w:rsidP="003C76F0">
      <w:pPr>
        <w:rPr>
          <w:b/>
          <w:bCs/>
          <w:sz w:val="24"/>
          <w:szCs w:val="24"/>
        </w:rPr>
      </w:pPr>
      <w:r w:rsidRPr="003C76F0">
        <w:rPr>
          <w:b/>
          <w:bCs/>
          <w:sz w:val="24"/>
          <w:szCs w:val="24"/>
        </w:rPr>
        <w:t>Section D: Interventions in markets</w:t>
      </w:r>
    </w:p>
    <w:p w14:paraId="723F6D62" w14:textId="77777777" w:rsidR="003C76F0" w:rsidRPr="003C76F0" w:rsidRDefault="003C76F0" w:rsidP="003C76F0">
      <w:pPr>
        <w:pStyle w:val="ListParagraph"/>
        <w:numPr>
          <w:ilvl w:val="0"/>
          <w:numId w:val="10"/>
        </w:numPr>
        <w:rPr>
          <w:sz w:val="24"/>
          <w:szCs w:val="24"/>
        </w:rPr>
      </w:pPr>
      <w:r w:rsidRPr="003C76F0">
        <w:rPr>
          <w:sz w:val="24"/>
          <w:szCs w:val="24"/>
        </w:rPr>
        <w:t>Topic 7: Externalities</w:t>
      </w:r>
    </w:p>
    <w:p w14:paraId="065444C3" w14:textId="77777777" w:rsidR="003C76F0" w:rsidRPr="003C76F0" w:rsidRDefault="003C76F0" w:rsidP="003C76F0">
      <w:pPr>
        <w:pStyle w:val="ListParagraph"/>
        <w:numPr>
          <w:ilvl w:val="0"/>
          <w:numId w:val="10"/>
        </w:numPr>
        <w:rPr>
          <w:sz w:val="24"/>
          <w:szCs w:val="24"/>
        </w:rPr>
      </w:pPr>
      <w:r w:rsidRPr="003C76F0">
        <w:rPr>
          <w:sz w:val="24"/>
          <w:szCs w:val="24"/>
        </w:rPr>
        <w:t>Topic 8: Public goods and information asymmetry</w:t>
      </w:r>
    </w:p>
    <w:p w14:paraId="69DE9F90" w14:textId="77777777" w:rsidR="003C76F0" w:rsidRPr="003C76F0" w:rsidRDefault="003C76F0" w:rsidP="003C76F0">
      <w:pPr>
        <w:pStyle w:val="ListParagraph"/>
        <w:numPr>
          <w:ilvl w:val="0"/>
          <w:numId w:val="10"/>
        </w:numPr>
        <w:rPr>
          <w:sz w:val="24"/>
          <w:szCs w:val="24"/>
        </w:rPr>
      </w:pPr>
      <w:r w:rsidRPr="003C76F0">
        <w:rPr>
          <w:sz w:val="24"/>
          <w:szCs w:val="24"/>
        </w:rPr>
        <w:t>Topic 9: Taxation</w:t>
      </w:r>
    </w:p>
    <w:p w14:paraId="34AB1691" w14:textId="55A4F11E" w:rsidR="003C76F0" w:rsidRPr="003C76F0" w:rsidRDefault="003C76F0" w:rsidP="003C76F0">
      <w:pPr>
        <w:rPr>
          <w:b/>
          <w:bCs/>
          <w:sz w:val="24"/>
          <w:szCs w:val="24"/>
        </w:rPr>
      </w:pPr>
      <w:r w:rsidRPr="003C76F0">
        <w:rPr>
          <w:b/>
          <w:bCs/>
          <w:sz w:val="24"/>
          <w:szCs w:val="24"/>
        </w:rPr>
        <w:t>Section E: Global Development</w:t>
      </w:r>
    </w:p>
    <w:p w14:paraId="484F1351" w14:textId="228D8328" w:rsidR="00BB4223" w:rsidRPr="003C76F0" w:rsidRDefault="003C76F0" w:rsidP="003C76F0">
      <w:pPr>
        <w:pStyle w:val="ListParagraph"/>
        <w:numPr>
          <w:ilvl w:val="0"/>
          <w:numId w:val="11"/>
        </w:numPr>
        <w:rPr>
          <w:sz w:val="24"/>
          <w:szCs w:val="24"/>
        </w:rPr>
      </w:pPr>
      <w:r w:rsidRPr="003C76F0">
        <w:rPr>
          <w:sz w:val="24"/>
          <w:szCs w:val="24"/>
        </w:rPr>
        <w:t>Topic 10: Poverty and Income Distribution</w:t>
      </w:r>
    </w:p>
    <w:p w14:paraId="7AFB8BB6" w14:textId="77777777" w:rsidR="00BB4223" w:rsidRDefault="00BB4223" w:rsidP="00C645A1">
      <w:pPr>
        <w:rPr>
          <w:sz w:val="32"/>
          <w:szCs w:val="32"/>
        </w:rPr>
      </w:pPr>
    </w:p>
    <w:p w14:paraId="2E8B89C0" w14:textId="29CCEFF6" w:rsidR="00C645A1" w:rsidRPr="00C645A1" w:rsidRDefault="00FA2020" w:rsidP="00C645A1">
      <w:pPr>
        <w:rPr>
          <w:sz w:val="32"/>
          <w:szCs w:val="32"/>
        </w:rPr>
      </w:pPr>
      <w:r>
        <w:rPr>
          <w:sz w:val="32"/>
          <w:szCs w:val="32"/>
        </w:rPr>
        <w:t>Learning Outcomes</w:t>
      </w:r>
    </w:p>
    <w:p w14:paraId="61126DEB" w14:textId="361E6B90" w:rsidR="00FA2020" w:rsidRPr="00FA2020" w:rsidRDefault="00FA2020" w:rsidP="00FA2020">
      <w:pPr>
        <w:rPr>
          <w:sz w:val="24"/>
          <w:szCs w:val="24"/>
        </w:rPr>
      </w:pPr>
      <w:r w:rsidRPr="00FA2020">
        <w:rPr>
          <w:sz w:val="24"/>
          <w:szCs w:val="24"/>
        </w:rPr>
        <w:t>On successful completion of this module, students will be able to: </w:t>
      </w:r>
    </w:p>
    <w:p w14:paraId="1B0FC197" w14:textId="77777777" w:rsidR="00FA2020" w:rsidRPr="00FA2020" w:rsidRDefault="00FA2020" w:rsidP="00FA2020">
      <w:pPr>
        <w:pStyle w:val="ListParagraph"/>
        <w:numPr>
          <w:ilvl w:val="0"/>
          <w:numId w:val="11"/>
        </w:numPr>
        <w:rPr>
          <w:sz w:val="24"/>
          <w:szCs w:val="24"/>
        </w:rPr>
      </w:pPr>
      <w:r w:rsidRPr="00FA2020">
        <w:rPr>
          <w:sz w:val="24"/>
          <w:szCs w:val="24"/>
        </w:rPr>
        <w:t>Explain the concepts of economics, demand, supply, prices, and equilibrium, and illustrate shifts and movements in demand and supply curves. </w:t>
      </w:r>
    </w:p>
    <w:p w14:paraId="468282F0" w14:textId="77777777" w:rsidR="00FA2020" w:rsidRPr="00FA2020" w:rsidRDefault="00FA2020" w:rsidP="00FA2020">
      <w:pPr>
        <w:pStyle w:val="ListParagraph"/>
        <w:numPr>
          <w:ilvl w:val="0"/>
          <w:numId w:val="11"/>
        </w:numPr>
        <w:rPr>
          <w:sz w:val="24"/>
          <w:szCs w:val="24"/>
        </w:rPr>
      </w:pPr>
      <w:r w:rsidRPr="00FA2020">
        <w:rPr>
          <w:sz w:val="24"/>
          <w:szCs w:val="24"/>
        </w:rPr>
        <w:t xml:space="preserve">Discuss the concepts of price floors, price ceilings, and elasticity.  </w:t>
      </w:r>
    </w:p>
    <w:p w14:paraId="17E61D29" w14:textId="77777777" w:rsidR="00FA2020" w:rsidRPr="00FA2020" w:rsidRDefault="00FA2020" w:rsidP="00FA2020">
      <w:pPr>
        <w:pStyle w:val="ListParagraph"/>
        <w:numPr>
          <w:ilvl w:val="0"/>
          <w:numId w:val="11"/>
        </w:numPr>
        <w:rPr>
          <w:sz w:val="24"/>
          <w:szCs w:val="24"/>
        </w:rPr>
      </w:pPr>
      <w:r w:rsidRPr="00FA2020">
        <w:rPr>
          <w:sz w:val="24"/>
          <w:szCs w:val="24"/>
        </w:rPr>
        <w:t xml:space="preserve">Explain the causes of market failure and understand the role of government.  </w:t>
      </w:r>
    </w:p>
    <w:p w14:paraId="71F97DEA" w14:textId="77777777" w:rsidR="00FA2020" w:rsidRPr="00FA2020" w:rsidRDefault="00FA2020" w:rsidP="00FA2020">
      <w:pPr>
        <w:pStyle w:val="ListParagraph"/>
        <w:numPr>
          <w:ilvl w:val="0"/>
          <w:numId w:val="11"/>
        </w:numPr>
        <w:rPr>
          <w:sz w:val="24"/>
          <w:szCs w:val="24"/>
        </w:rPr>
      </w:pPr>
      <w:r w:rsidRPr="00FA2020">
        <w:rPr>
          <w:sz w:val="24"/>
          <w:szCs w:val="24"/>
        </w:rPr>
        <w:t xml:space="preserve">Evaluate market structures, including monopoly, oligopoly, and monopolistic competition. Outline the role of competition policy and regulation.  </w:t>
      </w:r>
    </w:p>
    <w:p w14:paraId="576FD2D7" w14:textId="0B6079EA" w:rsidR="00C645A1" w:rsidRPr="00FA2020" w:rsidRDefault="00FA2020" w:rsidP="00FA2020">
      <w:pPr>
        <w:pStyle w:val="ListParagraph"/>
        <w:numPr>
          <w:ilvl w:val="0"/>
          <w:numId w:val="11"/>
        </w:numPr>
        <w:rPr>
          <w:sz w:val="32"/>
          <w:szCs w:val="32"/>
        </w:rPr>
      </w:pPr>
      <w:r w:rsidRPr="00FA2020">
        <w:rPr>
          <w:sz w:val="24"/>
          <w:szCs w:val="24"/>
        </w:rPr>
        <w:t>Understand how income inequality and poverty are defined, measured, and addressed in an economic context. </w:t>
      </w:r>
    </w:p>
    <w:p w14:paraId="15CCC184" w14:textId="77777777" w:rsidR="00FA2020" w:rsidRDefault="00FA2020" w:rsidP="00C645A1">
      <w:pPr>
        <w:rPr>
          <w:sz w:val="32"/>
          <w:szCs w:val="32"/>
        </w:rPr>
      </w:pPr>
    </w:p>
    <w:p w14:paraId="6B28A3BE" w14:textId="77777777" w:rsidR="00FA2020" w:rsidRPr="00C645A1" w:rsidRDefault="00FA2020" w:rsidP="00FA2020">
      <w:pPr>
        <w:rPr>
          <w:sz w:val="32"/>
          <w:szCs w:val="32"/>
        </w:rPr>
      </w:pPr>
      <w:r w:rsidRPr="00C645A1">
        <w:rPr>
          <w:sz w:val="32"/>
          <w:szCs w:val="32"/>
        </w:rPr>
        <w:t>Recommended Reading List</w:t>
      </w:r>
    </w:p>
    <w:p w14:paraId="5742588D" w14:textId="0E91B204" w:rsidR="00FA2020" w:rsidRPr="00FA2020" w:rsidRDefault="00FA2020" w:rsidP="00FA2020">
      <w:pPr>
        <w:rPr>
          <w:sz w:val="24"/>
          <w:szCs w:val="24"/>
        </w:rPr>
      </w:pPr>
      <w:r w:rsidRPr="00FA2020">
        <w:rPr>
          <w:sz w:val="24"/>
          <w:szCs w:val="24"/>
        </w:rPr>
        <w:t>Core resources:</w:t>
      </w:r>
    </w:p>
    <w:p w14:paraId="274C1023" w14:textId="77777777" w:rsidR="00FA2020" w:rsidRPr="00FA2020" w:rsidRDefault="00FA2020" w:rsidP="00FA2020">
      <w:pPr>
        <w:pStyle w:val="ListParagraph"/>
        <w:numPr>
          <w:ilvl w:val="0"/>
          <w:numId w:val="12"/>
        </w:numPr>
        <w:rPr>
          <w:sz w:val="24"/>
          <w:szCs w:val="24"/>
        </w:rPr>
      </w:pPr>
      <w:r w:rsidRPr="00FA2020">
        <w:rPr>
          <w:sz w:val="24"/>
          <w:szCs w:val="24"/>
        </w:rPr>
        <w:t>Gregory Mankiw and Mark P. Taylor's Economics 5th Edition (Southwestern: Cengage learning)</w:t>
      </w:r>
    </w:p>
    <w:p w14:paraId="4DFB2824" w14:textId="2C13CC4F" w:rsidR="00FA2020" w:rsidRPr="00FA2020" w:rsidRDefault="00FA2020" w:rsidP="00FA2020">
      <w:pPr>
        <w:pStyle w:val="ListParagraph"/>
        <w:numPr>
          <w:ilvl w:val="0"/>
          <w:numId w:val="12"/>
        </w:numPr>
        <w:rPr>
          <w:sz w:val="32"/>
          <w:szCs w:val="32"/>
        </w:rPr>
      </w:pPr>
      <w:proofErr w:type="spellStart"/>
      <w:r w:rsidRPr="00FA2020">
        <w:rPr>
          <w:sz w:val="24"/>
          <w:szCs w:val="24"/>
        </w:rPr>
        <w:t>Coreecon</w:t>
      </w:r>
      <w:proofErr w:type="spellEnd"/>
      <w:r w:rsidRPr="00FA2020">
        <w:rPr>
          <w:sz w:val="24"/>
          <w:szCs w:val="24"/>
        </w:rPr>
        <w:t>: www.core-econ.org </w:t>
      </w:r>
    </w:p>
    <w:p w14:paraId="39E799EE" w14:textId="77777777" w:rsidR="00FA2020" w:rsidRDefault="00FA2020" w:rsidP="00C645A1">
      <w:pPr>
        <w:rPr>
          <w:sz w:val="32"/>
          <w:szCs w:val="32"/>
        </w:rPr>
      </w:pPr>
    </w:p>
    <w:p w14:paraId="4A7E00BD" w14:textId="77777777" w:rsidR="00FA2020" w:rsidRDefault="00FA2020" w:rsidP="00C645A1">
      <w:pPr>
        <w:rPr>
          <w:sz w:val="32"/>
          <w:szCs w:val="32"/>
        </w:rPr>
      </w:pPr>
    </w:p>
    <w:p w14:paraId="1B40A5C4" w14:textId="05092285" w:rsidR="002461F4" w:rsidRPr="002461F4" w:rsidRDefault="002461F4" w:rsidP="00C645A1">
      <w:pPr>
        <w:rPr>
          <w:sz w:val="32"/>
          <w:szCs w:val="32"/>
        </w:rPr>
      </w:pPr>
      <w:r w:rsidRPr="002461F4">
        <w:rPr>
          <w:sz w:val="32"/>
          <w:szCs w:val="32"/>
        </w:rPr>
        <w:t>Assessment Details</w:t>
      </w:r>
    </w:p>
    <w:p w14:paraId="5C017CD3" w14:textId="3DD512C8" w:rsidR="00923776" w:rsidRPr="002461F4" w:rsidRDefault="00FA2020" w:rsidP="00FA2020">
      <w:pPr>
        <w:rPr>
          <w:sz w:val="24"/>
          <w:szCs w:val="24"/>
        </w:rPr>
      </w:pPr>
      <w:r w:rsidRPr="00FA2020">
        <w:rPr>
          <w:sz w:val="24"/>
          <w:szCs w:val="24"/>
        </w:rPr>
        <w:t>The assessment for this module comprises a group work project 30% and an end-of-term examination of 70%.</w:t>
      </w:r>
    </w:p>
    <w:sectPr w:rsidR="00923776" w:rsidRPr="002461F4" w:rsidSect="00314B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6703" w14:textId="77777777" w:rsidR="005A0625" w:rsidRDefault="005A0625" w:rsidP="00923776">
      <w:pPr>
        <w:spacing w:after="0" w:line="240" w:lineRule="auto"/>
      </w:pPr>
      <w:r>
        <w:separator/>
      </w:r>
    </w:p>
  </w:endnote>
  <w:endnote w:type="continuationSeparator" w:id="0">
    <w:p w14:paraId="6F0E1734" w14:textId="77777777" w:rsidR="005A0625" w:rsidRDefault="005A0625" w:rsidP="009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0ED2" w14:textId="77777777" w:rsidR="005A0625" w:rsidRDefault="005A0625" w:rsidP="00923776">
      <w:pPr>
        <w:spacing w:after="0" w:line="240" w:lineRule="auto"/>
      </w:pPr>
      <w:r>
        <w:separator/>
      </w:r>
    </w:p>
  </w:footnote>
  <w:footnote w:type="continuationSeparator" w:id="0">
    <w:p w14:paraId="1703FA98" w14:textId="77777777" w:rsidR="005A0625" w:rsidRDefault="005A0625" w:rsidP="0092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FC8" w14:textId="3B362C3C" w:rsidR="00923776" w:rsidRDefault="00923776">
    <w:pPr>
      <w:pStyle w:val="Header"/>
    </w:pPr>
    <w:r>
      <w:rPr>
        <w:noProof/>
      </w:rPr>
      <w:drawing>
        <wp:inline distT="0" distB="0" distL="0" distR="0" wp14:anchorId="5463BEFF" wp14:editId="63A91B0B">
          <wp:extent cx="1603887" cy="428625"/>
          <wp:effectExtent l="0" t="0" r="0" b="0"/>
          <wp:docPr id="1" name="Picture 1" descr="A picture containing text, font,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0352" cy="430353"/>
                  </a:xfrm>
                  <a:prstGeom prst="rect">
                    <a:avLst/>
                  </a:prstGeom>
                </pic:spPr>
              </pic:pic>
            </a:graphicData>
          </a:graphic>
        </wp:inline>
      </w:drawing>
    </w:r>
    <w:r w:rsidR="00870FF5">
      <w:t xml:space="preserve">                               </w:t>
    </w:r>
    <w:r w:rsidR="00E35C3F">
      <w:t xml:space="preserve">                                              </w:t>
    </w:r>
    <w:r>
      <w:t xml:space="preserve">Module </w:t>
    </w:r>
    <w:r w:rsidR="00E35C3F">
      <w:t>Outlines</w:t>
    </w:r>
    <w:r>
      <w:t xml:space="preserve"> 202</w:t>
    </w:r>
    <w:r w:rsidR="00E35C3F">
      <w:t>4</w:t>
    </w:r>
    <w:r>
      <w:t>/2</w:t>
    </w:r>
    <w:r w:rsidR="00E35C3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05"/>
    <w:multiLevelType w:val="hybridMultilevel"/>
    <w:tmpl w:val="6276B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94094C"/>
    <w:multiLevelType w:val="hybridMultilevel"/>
    <w:tmpl w:val="95ECF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07410E"/>
    <w:multiLevelType w:val="hybridMultilevel"/>
    <w:tmpl w:val="F0048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D235C5"/>
    <w:multiLevelType w:val="hybridMultilevel"/>
    <w:tmpl w:val="332C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914722"/>
    <w:multiLevelType w:val="hybridMultilevel"/>
    <w:tmpl w:val="67ACC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85F35"/>
    <w:multiLevelType w:val="hybridMultilevel"/>
    <w:tmpl w:val="7414A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381FD5"/>
    <w:multiLevelType w:val="hybridMultilevel"/>
    <w:tmpl w:val="D6621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1E3532"/>
    <w:multiLevelType w:val="hybridMultilevel"/>
    <w:tmpl w:val="DF488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814380"/>
    <w:multiLevelType w:val="hybridMultilevel"/>
    <w:tmpl w:val="D4B6E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3459A9"/>
    <w:multiLevelType w:val="hybridMultilevel"/>
    <w:tmpl w:val="C0EA8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F85789"/>
    <w:multiLevelType w:val="hybridMultilevel"/>
    <w:tmpl w:val="E2D45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162F14"/>
    <w:multiLevelType w:val="hybridMultilevel"/>
    <w:tmpl w:val="97146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9153758">
    <w:abstractNumId w:val="5"/>
  </w:num>
  <w:num w:numId="2" w16cid:durableId="1943801398">
    <w:abstractNumId w:val="7"/>
  </w:num>
  <w:num w:numId="3" w16cid:durableId="1481460063">
    <w:abstractNumId w:val="0"/>
  </w:num>
  <w:num w:numId="4" w16cid:durableId="159464539">
    <w:abstractNumId w:val="3"/>
  </w:num>
  <w:num w:numId="5" w16cid:durableId="234441488">
    <w:abstractNumId w:val="11"/>
  </w:num>
  <w:num w:numId="6" w16cid:durableId="1029260231">
    <w:abstractNumId w:val="10"/>
  </w:num>
  <w:num w:numId="7" w16cid:durableId="474034426">
    <w:abstractNumId w:val="2"/>
  </w:num>
  <w:num w:numId="8" w16cid:durableId="381489288">
    <w:abstractNumId w:val="9"/>
  </w:num>
  <w:num w:numId="9" w16cid:durableId="590436732">
    <w:abstractNumId w:val="1"/>
  </w:num>
  <w:num w:numId="10" w16cid:durableId="1698198707">
    <w:abstractNumId w:val="4"/>
  </w:num>
  <w:num w:numId="11" w16cid:durableId="1948613592">
    <w:abstractNumId w:val="8"/>
  </w:num>
  <w:num w:numId="12" w16cid:durableId="86585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6"/>
    <w:rsid w:val="0000544E"/>
    <w:rsid w:val="000441CF"/>
    <w:rsid w:val="00062318"/>
    <w:rsid w:val="000E60E5"/>
    <w:rsid w:val="001A5CE1"/>
    <w:rsid w:val="002461F4"/>
    <w:rsid w:val="00265282"/>
    <w:rsid w:val="00314BF0"/>
    <w:rsid w:val="003C76F0"/>
    <w:rsid w:val="00443C56"/>
    <w:rsid w:val="004A0AD6"/>
    <w:rsid w:val="004E7EEB"/>
    <w:rsid w:val="005A0625"/>
    <w:rsid w:val="005A35A4"/>
    <w:rsid w:val="005C1E08"/>
    <w:rsid w:val="005E1CDE"/>
    <w:rsid w:val="005F2D62"/>
    <w:rsid w:val="00653746"/>
    <w:rsid w:val="006C1059"/>
    <w:rsid w:val="006C5342"/>
    <w:rsid w:val="00803F5B"/>
    <w:rsid w:val="00813757"/>
    <w:rsid w:val="00870FF5"/>
    <w:rsid w:val="00896D1A"/>
    <w:rsid w:val="008B4681"/>
    <w:rsid w:val="008E3903"/>
    <w:rsid w:val="00923776"/>
    <w:rsid w:val="00A91DE5"/>
    <w:rsid w:val="00B763BE"/>
    <w:rsid w:val="00BB4223"/>
    <w:rsid w:val="00BB42A1"/>
    <w:rsid w:val="00BD2416"/>
    <w:rsid w:val="00C54285"/>
    <w:rsid w:val="00C645A1"/>
    <w:rsid w:val="00D34CB7"/>
    <w:rsid w:val="00D865BA"/>
    <w:rsid w:val="00DC2324"/>
    <w:rsid w:val="00E35C3F"/>
    <w:rsid w:val="00ED097D"/>
    <w:rsid w:val="00F133ED"/>
    <w:rsid w:val="00FA20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60D5"/>
  <w15:chartTrackingRefBased/>
  <w15:docId w15:val="{2E2A1C1F-4183-4003-B79E-EF525C0F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76"/>
  </w:style>
  <w:style w:type="paragraph" w:styleId="Footer">
    <w:name w:val="footer"/>
    <w:basedOn w:val="Normal"/>
    <w:link w:val="FooterChar"/>
    <w:uiPriority w:val="99"/>
    <w:unhideWhenUsed/>
    <w:rsid w:val="0092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76"/>
  </w:style>
  <w:style w:type="table" w:styleId="TableGrid">
    <w:name w:val="Table Grid"/>
    <w:basedOn w:val="TableNormal"/>
    <w:uiPriority w:val="39"/>
    <w:rsid w:val="0092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BF0"/>
    <w:rPr>
      <w:color w:val="0563C1" w:themeColor="hyperlink"/>
      <w:u w:val="single"/>
    </w:rPr>
  </w:style>
  <w:style w:type="character" w:styleId="UnresolvedMention">
    <w:name w:val="Unresolved Mention"/>
    <w:basedOn w:val="DefaultParagraphFont"/>
    <w:uiPriority w:val="99"/>
    <w:semiHidden/>
    <w:unhideWhenUsed/>
    <w:rsid w:val="00314BF0"/>
    <w:rPr>
      <w:color w:val="605E5C"/>
      <w:shd w:val="clear" w:color="auto" w:fill="E1DFDD"/>
    </w:rPr>
  </w:style>
  <w:style w:type="paragraph" w:styleId="ListParagraph">
    <w:name w:val="List Paragraph"/>
    <w:basedOn w:val="Normal"/>
    <w:uiPriority w:val="34"/>
    <w:qFormat/>
    <w:rsid w:val="00DC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Armstrong</dc:creator>
  <cp:keywords/>
  <dc:description/>
  <cp:lastModifiedBy>Katy Armstrong</cp:lastModifiedBy>
  <cp:revision>4</cp:revision>
  <dcterms:created xsi:type="dcterms:W3CDTF">2025-02-05T10:37:00Z</dcterms:created>
  <dcterms:modified xsi:type="dcterms:W3CDTF">2025-02-05T10:57:00Z</dcterms:modified>
</cp:coreProperties>
</file>