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3940" w14:textId="4AC60D68" w:rsidR="00BB7518" w:rsidRPr="00BB7518" w:rsidRDefault="00C17016" w:rsidP="00BB751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I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94CBCFE" wp14:editId="6ED7ECE3">
            <wp:simplePos x="0" y="0"/>
            <wp:positionH relativeFrom="column">
              <wp:posOffset>2004060</wp:posOffset>
            </wp:positionH>
            <wp:positionV relativeFrom="paragraph">
              <wp:posOffset>-800100</wp:posOffset>
            </wp:positionV>
            <wp:extent cx="1935480" cy="628650"/>
            <wp:effectExtent l="0" t="0" r="762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9C2A1A1" wp14:editId="73B12B52">
            <wp:simplePos x="0" y="0"/>
            <wp:positionH relativeFrom="column">
              <wp:posOffset>4552950</wp:posOffset>
            </wp:positionH>
            <wp:positionV relativeFrom="paragraph">
              <wp:posOffset>-799465</wp:posOffset>
            </wp:positionV>
            <wp:extent cx="1769745" cy="628650"/>
            <wp:effectExtent l="0" t="0" r="190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7B6605B" wp14:editId="6C3E7E75">
            <wp:simplePos x="0" y="0"/>
            <wp:positionH relativeFrom="column">
              <wp:posOffset>-647700</wp:posOffset>
            </wp:positionH>
            <wp:positionV relativeFrom="paragraph">
              <wp:posOffset>-798830</wp:posOffset>
            </wp:positionV>
            <wp:extent cx="2042160" cy="68580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7518" w:rsidRPr="00BB7518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IE"/>
        </w:rPr>
        <w:t xml:space="preserve">Research Assistant </w:t>
      </w:r>
      <w:r w:rsidR="00F50DB4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IE"/>
        </w:rPr>
        <w:t>(part-time)</w:t>
      </w:r>
      <w:r w:rsidR="00BB7518" w:rsidRPr="00BB7518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IE"/>
        </w:rPr>
        <w:t xml:space="preserve"> in the Earth Surface </w:t>
      </w:r>
      <w:r w:rsidR="00BB7518" w:rsidRPr="00A679C2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IE"/>
        </w:rPr>
        <w:t>Research Laboratory</w:t>
      </w:r>
    </w:p>
    <w:p w14:paraId="623059EE" w14:textId="75A6AE4A" w:rsidR="00F50DB4" w:rsidRDefault="00BB7518" w:rsidP="00BB75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B7518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E"/>
        </w:rPr>
        <w:t>Job title:</w:t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 Research Assistant</w:t>
      </w:r>
      <w:r w:rsidR="00F50DB4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(part-time)</w:t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in the Earth Surface Research Laboratory </w:t>
      </w:r>
    </w:p>
    <w:p w14:paraId="05440726" w14:textId="4CA3DB6F" w:rsidR="00BB7518" w:rsidRPr="00BB7518" w:rsidRDefault="00BB7518" w:rsidP="00BB75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B7518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E"/>
        </w:rPr>
        <w:t>Post status:</w:t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 Specific purpose (approximately </w:t>
      </w:r>
      <w:r w:rsidR="00E72627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5</w:t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years duration)</w:t>
      </w:r>
      <w:r w:rsidR="000B3850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, 0.5 FTE</w:t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br/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br/>
      </w:r>
      <w:r w:rsidRPr="00BB7518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E"/>
        </w:rPr>
        <w:t>Research group/department/school:</w:t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 Earth Surface Research Laboratory, D</w:t>
      </w:r>
      <w:r w:rsidR="00F50DB4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iscipline </w:t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of Geology / School of Natural Sciences. Trinity College Dublin, </w:t>
      </w:r>
      <w:r w:rsidR="00573247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T</w:t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he University of Dublin.</w:t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br/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br/>
      </w:r>
      <w:r w:rsidRPr="00BB7518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E"/>
        </w:rPr>
        <w:t>Location:</w:t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 Earth Surface Research Laboratory, Unit 6b, Trinity Technology &amp; Enterprise Centre (TTEC), Pearse Street, Dublin 2, Ireland / Department of Geology, Museum Building, Trinity College Dublin, Dublin 2, Ireland.</w:t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br/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br/>
      </w:r>
      <w:r w:rsidRPr="00BB7518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E"/>
        </w:rPr>
        <w:t>Reports to:</w:t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 Dr Michael Stock, Assistant Professor in Geochemistry and Director of the ESRL.</w:t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br/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br/>
      </w:r>
      <w:r w:rsidRPr="00BB7518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E"/>
        </w:rPr>
        <w:t>Salary:</w:t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 Appointment will be made on the appropriate point of the IUA Research Assistant salary scale in line with government pay policy i.e. </w:t>
      </w:r>
      <w:r w:rsidR="002A7000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0</w:t>
      </w:r>
      <w:r w:rsidR="000B3850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.5 FTE at </w:t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Research Assistant €</w:t>
      </w:r>
      <w:r w:rsidR="00E72627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31</w:t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,</w:t>
      </w:r>
      <w:r w:rsidR="00E72627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962</w:t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-</w:t>
      </w:r>
      <w:r w:rsidR="00E72627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41</w:t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,</w:t>
      </w:r>
      <w:r w:rsidR="00E72627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943</w:t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gross per annum.</w:t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br/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br/>
      </w:r>
      <w:r w:rsidRPr="00BB7518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E"/>
        </w:rPr>
        <w:t>Hours of work:</w:t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 </w:t>
      </w:r>
      <w:r w:rsidR="00A679C2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19</w:t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.5 per week</w:t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br/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br/>
      </w:r>
      <w:r w:rsidRPr="00BB7518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E"/>
        </w:rPr>
        <w:t>Closing date:</w:t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 17:00 </w:t>
      </w:r>
      <w:r w:rsidR="002A3D9E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GMT</w:t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, </w:t>
      </w:r>
      <w:r w:rsidR="00844749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11</w:t>
      </w:r>
      <w:r w:rsidR="00E72627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December</w:t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202</w:t>
      </w:r>
      <w:r w:rsidR="00E72627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4</w:t>
      </w:r>
    </w:p>
    <w:p w14:paraId="1DD2E771" w14:textId="77777777" w:rsidR="00BB7518" w:rsidRPr="00BB7518" w:rsidRDefault="00BB7518" w:rsidP="00BB75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B7518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E"/>
        </w:rPr>
        <w:t>Post summary</w:t>
      </w:r>
    </w:p>
    <w:p w14:paraId="3F059B17" w14:textId="52DEB80D" w:rsidR="00BB7518" w:rsidRDefault="00BB7518" w:rsidP="00BB75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The </w:t>
      </w:r>
      <w:hyperlink r:id="rId8" w:tgtFrame="_blank" w:history="1">
        <w:r w:rsidRPr="00BB751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IE"/>
          </w:rPr>
          <w:t>Earth Surface Research Laboratory (ESRL)</w:t>
        </w:r>
      </w:hyperlink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 invites applications for a </w:t>
      </w:r>
      <w:r w:rsidR="00EB6EFC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part-time </w:t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Research Assistant</w:t>
      </w:r>
      <w:r w:rsidR="00A679C2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</w:t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in geochemistry, funded by Geological Survey Ireland (GSI). The position will be tenable for the duration of the ESRL's funding (approximately </w:t>
      </w:r>
      <w:r w:rsidR="008D2023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five</w:t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years, subject to satisfactory performance), starting on 1</w:t>
      </w:r>
      <w:r w:rsidR="00E72627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6</w:t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</w:t>
      </w:r>
      <w:r w:rsidR="00E72627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January</w:t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202</w:t>
      </w:r>
      <w:r w:rsidR="00E72627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5</w:t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or as soon as possible thereafter.</w:t>
      </w:r>
    </w:p>
    <w:p w14:paraId="1E5A2F33" w14:textId="007352E9" w:rsidR="00A679C2" w:rsidRPr="00BB7518" w:rsidRDefault="00A679C2" w:rsidP="00BB75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This is a part time position and might suit applicants who require flexibility for other commitments. The successful applicant would be expected to </w:t>
      </w:r>
      <w:r w:rsidRPr="00A679C2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work 4 hours per day, 5 days per week (ideally either in the morning or late afternoon, coinciding with opening/closing the laboratory).</w:t>
      </w:r>
    </w:p>
    <w:p w14:paraId="750774E9" w14:textId="77777777" w:rsidR="00EB6EFC" w:rsidRDefault="00EB6EFC" w:rsidP="00EB6E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A756E9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Applicants will contribute to the day-to-day running of the ESRL, under the management of the laboratory Director, Dr Mike Stock, and in collaboration with other ESRL staff. Their primary responsibility will be</w:t>
      </w:r>
      <w:r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to assist </w:t>
      </w:r>
      <w:r w:rsidRPr="00A756E9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the preparation of samples for geochemical analysis</w:t>
      </w:r>
      <w:r>
        <w:rPr>
          <w:rFonts w:ascii="Arial" w:eastAsia="Times New Roman" w:hAnsi="Arial" w:cs="Arial"/>
          <w:color w:val="000000"/>
          <w:sz w:val="20"/>
          <w:szCs w:val="20"/>
          <w:lang w:eastAsia="en-IE"/>
        </w:rPr>
        <w:t>, with a focus on supporting the high-throughput preparation</w:t>
      </w:r>
      <w:r w:rsidRPr="00A756E9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of </w:t>
      </w:r>
      <w:r w:rsidRPr="00A756E9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geological and environmental samples for </w:t>
      </w:r>
      <w:hyperlink r:id="rId9" w:tgtFrame="_blank" w:history="1">
        <w:r w:rsidRPr="00A756E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IE"/>
          </w:rPr>
          <w:t>Geological Survey Ireland's Tellus survey</w:t>
        </w:r>
      </w:hyperlink>
      <w:r>
        <w:rPr>
          <w:rFonts w:ascii="Arial" w:eastAsia="Times New Roman" w:hAnsi="Arial" w:cs="Arial"/>
          <w:color w:val="0000FF"/>
          <w:sz w:val="20"/>
          <w:szCs w:val="20"/>
          <w:u w:val="single"/>
          <w:lang w:eastAsia="en-IE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However, they will also support</w:t>
      </w:r>
      <w:r w:rsidRPr="00A756E9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a diverse range of national/international research projects. </w:t>
      </w:r>
    </w:p>
    <w:p w14:paraId="3A1CFF6A" w14:textId="77777777" w:rsidR="00EB6EFC" w:rsidRPr="00BB7518" w:rsidRDefault="00EB6EFC" w:rsidP="00EB6E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A756E9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In addition to sample preparation, the successful applicant </w:t>
      </w:r>
      <w:r>
        <w:rPr>
          <w:rFonts w:ascii="Arial" w:eastAsia="Times New Roman" w:hAnsi="Arial" w:cs="Arial"/>
          <w:color w:val="000000"/>
          <w:sz w:val="20"/>
          <w:szCs w:val="20"/>
          <w:lang w:eastAsia="en-IE"/>
        </w:rPr>
        <w:t>could</w:t>
      </w:r>
      <w:r w:rsidRPr="00A756E9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be asked to take on other duties within the ESRL</w:t>
      </w:r>
      <w:r>
        <w:rPr>
          <w:rFonts w:ascii="Arial" w:eastAsia="Times New Roman" w:hAnsi="Arial" w:cs="Arial"/>
          <w:color w:val="000000"/>
          <w:sz w:val="20"/>
          <w:szCs w:val="20"/>
          <w:lang w:eastAsia="en-IE"/>
        </w:rPr>
        <w:t>,</w:t>
      </w:r>
      <w:r w:rsidRPr="00A756E9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as required. This might include developing new procedures, consumable procurement, maintaining health and safety protocols, account management, communication with the ESRL's management committees and training laboratory users in sample preparation techniques.</w:t>
      </w:r>
      <w:r w:rsidRPr="0074330C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</w:t>
      </w:r>
      <w:r w:rsidRPr="00A756E9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While sample analysis will not be their primary responsibility, they will be trained to operate a range of geochemical instruments within the ESRL.</w:t>
      </w:r>
    </w:p>
    <w:p w14:paraId="057F4739" w14:textId="77777777" w:rsidR="00EB6EFC" w:rsidRPr="00BB7518" w:rsidRDefault="00EB6EFC" w:rsidP="00EB6E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The successful applicant will be supported in their </w:t>
      </w:r>
      <w:r w:rsidRPr="005513FA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ongoing professional development, through internal training and attendance of external courses.</w:t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In addition to becoming a member of the ESRL, the successful applicant will be hosted within the Department of Geology in the School of Natural Sciences and will join the active Trinity College Dublin </w:t>
      </w:r>
      <w:hyperlink r:id="rId10" w:tgtFrame="_blank" w:history="1">
        <w:r w:rsidRPr="00BB751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IE"/>
          </w:rPr>
          <w:t>Geochemistry Research Group</w:t>
        </w:r>
      </w:hyperlink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.</w:t>
      </w:r>
    </w:p>
    <w:p w14:paraId="772A6662" w14:textId="77777777" w:rsidR="00BB7518" w:rsidRPr="00BB7518" w:rsidRDefault="00BB7518" w:rsidP="00BB75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B7518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E"/>
        </w:rPr>
        <w:t>Background to the post</w:t>
      </w:r>
    </w:p>
    <w:p w14:paraId="30A6B5B6" w14:textId="7F475673" w:rsidR="00BB7518" w:rsidRPr="00BB7518" w:rsidRDefault="00BB7518" w:rsidP="00BB75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lastRenderedPageBreak/>
        <w:t>The ESRL was established as a national geochemical research facility in 2019, funded through a service level agreement with Geological Survey Ireland. The ESRL is the XRF data supplier for Geological Survey Ireland's </w:t>
      </w:r>
      <w:hyperlink r:id="rId11" w:tgtFrame="_blank" w:history="1">
        <w:r w:rsidRPr="00BB751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IE"/>
          </w:rPr>
          <w:t>Tellus geochemical survey</w:t>
        </w:r>
      </w:hyperlink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 and is equipped to analyse up to ~</w:t>
      </w:r>
      <w:r w:rsidR="00EB6EFC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30</w:t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00 Tellus soil and sediment samples per year. In December 2021, the laboratory was awarded an ISO17025:217 (General requirements for the competence of testing and calibration laboratories) accreditation by the Irish National Accreditation Board (INAB).</w:t>
      </w:r>
    </w:p>
    <w:p w14:paraId="0695E78E" w14:textId="77777777" w:rsidR="00BB7518" w:rsidRPr="00BB7518" w:rsidRDefault="00BB7518" w:rsidP="00BB75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The laboratory is also open to all Earth and environmental scientists based on the island of Ireland for research projects through funded research projects and bi-annual open calls where researchers can apply for free facility access.</w:t>
      </w:r>
    </w:p>
    <w:p w14:paraId="3FE0DD4C" w14:textId="77777777" w:rsidR="00BB7518" w:rsidRPr="00BB7518" w:rsidRDefault="00BB7518" w:rsidP="00BB75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The laboratory currently hosts a state-of-the-art Zetium WD-XRF, Rigaku ED-XRF, elemental analyser (TIC/TOC/S) and an Hg analyser, in addition to a full suite of sample preparation equipment (including both XRF pellet pressing and fusion). All instruments and equipment are housed within individual clean rooms and samples/data are controlled through a cloud-based laboratory information management system (LIMS). In addition to the advertised position, the ESRL is staffed by full-time technical support staff, a Research Fellow and the Director. High level oversight is through dedicated Management and Scientific Advisory Committees.</w:t>
      </w:r>
    </w:p>
    <w:p w14:paraId="3096749E" w14:textId="77777777" w:rsidR="00BB7518" w:rsidRPr="00BB7518" w:rsidRDefault="00BB7518" w:rsidP="00BB75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More broadly, the TCD Department of Geology hosts full rock preparation facilities and a wide-range of </w:t>
      </w:r>
      <w:hyperlink r:id="rId12" w:tgtFrame="_blank" w:history="1">
        <w:r w:rsidRPr="00BB751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IE"/>
          </w:rPr>
          <w:t>analytical laboratorie</w:t>
        </w:r>
      </w:hyperlink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s, including: three state-of-the-art laser-ablation ICP-MS laboratories, a clean wet laboratory and dedicated ICP-OES and MS instruments, a quality XRD instrument, two geoscience dedicated field-emission-gun SEMs (equipped with Raman, full colour CL and EBSD), and an IRMS for the analysis of H-C-N-O isotopes in organic matter and carbonates.</w:t>
      </w:r>
    </w:p>
    <w:p w14:paraId="17049A3B" w14:textId="77777777" w:rsidR="00BB7518" w:rsidRPr="00BB7518" w:rsidRDefault="00BB7518" w:rsidP="00BB75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B7518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E"/>
        </w:rPr>
        <w:t>Standard duties and responsibilities of the post</w:t>
      </w:r>
    </w:p>
    <w:p w14:paraId="269D9231" w14:textId="77777777" w:rsidR="00BB7518" w:rsidRPr="00BB7518" w:rsidRDefault="00BB7518" w:rsidP="00BB75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B7518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E"/>
        </w:rPr>
        <w:t>The successful applicant will:</w:t>
      </w:r>
    </w:p>
    <w:p w14:paraId="7E2E4A3A" w14:textId="77777777" w:rsidR="00EB6EFC" w:rsidRPr="00BB7518" w:rsidRDefault="00EB6EFC" w:rsidP="00EB6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Prepare geological and environmental samples for geochemical analysis, principally by XRF.</w:t>
      </w:r>
    </w:p>
    <w:p w14:paraId="50E29751" w14:textId="77777777" w:rsidR="00EB6EFC" w:rsidRPr="00BB7518" w:rsidRDefault="00EB6EFC" w:rsidP="00EB6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Manage and maintain sample preparation equipment within the ESRL.</w:t>
      </w:r>
    </w:p>
    <w:p w14:paraId="1FD3EF32" w14:textId="77777777" w:rsidR="00EB6EFC" w:rsidRPr="00BB7518" w:rsidRDefault="00EB6EFC" w:rsidP="00EB6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Develop new and existing laboratory operating procedures.</w:t>
      </w:r>
    </w:p>
    <w:p w14:paraId="208C12CE" w14:textId="77777777" w:rsidR="00EB6EFC" w:rsidRPr="00BB7518" w:rsidRDefault="00EB6EFC" w:rsidP="00EB6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Contribute to maintaining a safe working environment within the ESRL.</w:t>
      </w:r>
    </w:p>
    <w:p w14:paraId="38BA20CF" w14:textId="5D01FC01" w:rsidR="00EB6EFC" w:rsidRPr="00BB7518" w:rsidRDefault="00EB6EFC" w:rsidP="00EB6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Maintain the consumable inventory within the ESRL, pr</w:t>
      </w:r>
      <w:r w:rsidR="00917AB4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o</w:t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curing materials as required.</w:t>
      </w:r>
    </w:p>
    <w:p w14:paraId="578972F9" w14:textId="77777777" w:rsidR="00EB6EFC" w:rsidRPr="00BB7518" w:rsidRDefault="00EB6EFC" w:rsidP="00EB6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Undertake such administrative responsibilities as directed by the ESRL Director. These might include reporting, account management and occasional secretarial duties.</w:t>
      </w:r>
    </w:p>
    <w:p w14:paraId="4F0CA920" w14:textId="77777777" w:rsidR="00EB6EFC" w:rsidRPr="00BB7518" w:rsidRDefault="00EB6EFC" w:rsidP="00EB6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Continue their professional development by pursuing internal/external training opportunities.</w:t>
      </w:r>
    </w:p>
    <w:p w14:paraId="4B41E863" w14:textId="77777777" w:rsidR="00BB7518" w:rsidRPr="00BB7518" w:rsidRDefault="00BB7518" w:rsidP="00BB75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B7518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E"/>
        </w:rPr>
        <w:t>Qualifications</w:t>
      </w:r>
    </w:p>
    <w:p w14:paraId="37F18F39" w14:textId="77777777" w:rsidR="00EB6EFC" w:rsidRPr="00BB7518" w:rsidRDefault="00EB6EFC" w:rsidP="00EB6E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Research Assistant applicants must hold</w:t>
      </w:r>
      <w:r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or be studying towards</w:t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a BSc in Earth or environmental science, </w:t>
      </w:r>
      <w:r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chemistry </w:t>
      </w:r>
      <w:r w:rsidRPr="00BB751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or a similar relevant area.</w:t>
      </w:r>
    </w:p>
    <w:p w14:paraId="5404D309" w14:textId="77777777" w:rsidR="00BB7518" w:rsidRPr="00BB7518" w:rsidRDefault="00BB7518" w:rsidP="00BB75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B7518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E"/>
        </w:rPr>
        <w:t>Knowledge and experience</w:t>
      </w:r>
    </w:p>
    <w:p w14:paraId="5820EFFD" w14:textId="77777777" w:rsidR="00BB7518" w:rsidRPr="008D2023" w:rsidRDefault="00BB7518" w:rsidP="00BB75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8D202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E"/>
        </w:rPr>
        <w:t>Essential</w:t>
      </w:r>
    </w:p>
    <w:p w14:paraId="45D0C875" w14:textId="77777777" w:rsidR="00EB6EFC" w:rsidRPr="00A756E9" w:rsidRDefault="00EB6EFC" w:rsidP="00EB6E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A756E9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Experience working in a laboratory environment.</w:t>
      </w:r>
    </w:p>
    <w:p w14:paraId="75A71342" w14:textId="77777777" w:rsidR="00EB6EFC" w:rsidRPr="00A756E9" w:rsidRDefault="00EB6EFC" w:rsidP="00EB6E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A756E9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Demonstrable knowledge of geochemistry and/or chemical analysis.</w:t>
      </w:r>
    </w:p>
    <w:p w14:paraId="259AB441" w14:textId="77777777" w:rsidR="00EB6EFC" w:rsidRPr="00A756E9" w:rsidRDefault="00EB6EFC" w:rsidP="00EB6E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A756E9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Experienced operation of Microsoft Office software.</w:t>
      </w:r>
    </w:p>
    <w:p w14:paraId="3B01DD08" w14:textId="77777777" w:rsidR="00EB6EFC" w:rsidRPr="00A756E9" w:rsidRDefault="00EB6EFC" w:rsidP="00EB6E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A756E9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Excellent communication skills.</w:t>
      </w:r>
    </w:p>
    <w:p w14:paraId="51895751" w14:textId="7F4CDEC5" w:rsidR="00C17016" w:rsidRDefault="00EB6EFC" w:rsidP="00EB6E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A756E9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Excellent organisational skills.</w:t>
      </w:r>
    </w:p>
    <w:p w14:paraId="4C33EE61" w14:textId="5A3557DA" w:rsidR="00EB6EFC" w:rsidRPr="00A756E9" w:rsidRDefault="00C17016" w:rsidP="00C17016">
      <w:pPr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IE"/>
        </w:rPr>
        <w:br w:type="page"/>
      </w:r>
    </w:p>
    <w:p w14:paraId="5456217F" w14:textId="77777777" w:rsidR="00BB7518" w:rsidRPr="008D2023" w:rsidRDefault="00BB7518" w:rsidP="00BB75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8D202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E"/>
        </w:rPr>
        <w:lastRenderedPageBreak/>
        <w:t>Desirable</w:t>
      </w:r>
    </w:p>
    <w:p w14:paraId="70CD68A8" w14:textId="77777777" w:rsidR="00EB6EFC" w:rsidRPr="00A756E9" w:rsidRDefault="00EB6EFC" w:rsidP="00EB6E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A756E9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Knowledge of XRF analysis.</w:t>
      </w:r>
    </w:p>
    <w:p w14:paraId="1334FAA2" w14:textId="77777777" w:rsidR="00EB6EFC" w:rsidRPr="00A756E9" w:rsidRDefault="00EB6EFC" w:rsidP="00EB6E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A756E9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Knowledge of TC, TOC, TIC and Hg analysis.</w:t>
      </w:r>
    </w:p>
    <w:p w14:paraId="727FC73B" w14:textId="77777777" w:rsidR="00EB6EFC" w:rsidRPr="00A756E9" w:rsidRDefault="00EB6EFC" w:rsidP="00EB6E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A756E9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Experience in laboratory management or procurement of equipment/consumables.</w:t>
      </w:r>
    </w:p>
    <w:p w14:paraId="2B0B0CFC" w14:textId="77777777" w:rsidR="00EB6EFC" w:rsidRPr="00A756E9" w:rsidRDefault="00EB6EFC" w:rsidP="00EB6E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A756E9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Experience in developing laboratory procedures.</w:t>
      </w:r>
    </w:p>
    <w:p w14:paraId="61FDDE69" w14:textId="77777777" w:rsidR="00EB6EFC" w:rsidRPr="009961BB" w:rsidRDefault="00EB6EFC" w:rsidP="00EB6E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9961BB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Experience in training users in laboratory procedures and safe working practices.</w:t>
      </w:r>
    </w:p>
    <w:p w14:paraId="634A4B31" w14:textId="77777777" w:rsidR="00EB6EFC" w:rsidRPr="009961BB" w:rsidRDefault="00EB6EFC" w:rsidP="00EB6E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9961BB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Experience in publishing research results or other project reporting.</w:t>
      </w:r>
    </w:p>
    <w:p w14:paraId="343389F7" w14:textId="77777777" w:rsidR="00EB6EFC" w:rsidRPr="009961BB" w:rsidRDefault="00EB6EFC" w:rsidP="00EB6E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9961BB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Knowledge of ISO procedures, particularly ISO 17025:2017.</w:t>
      </w:r>
    </w:p>
    <w:p w14:paraId="00AA32DE" w14:textId="77777777" w:rsidR="00BB7518" w:rsidRPr="008D2023" w:rsidRDefault="00BB7518" w:rsidP="00BB75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8D202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E"/>
        </w:rPr>
        <w:t>Skills and competencies</w:t>
      </w:r>
    </w:p>
    <w:p w14:paraId="7DD9342B" w14:textId="77777777" w:rsidR="00EB6EFC" w:rsidRPr="00A756E9" w:rsidRDefault="00EB6EFC" w:rsidP="00EB6E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A756E9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Demonstrated potential to work effectively within a geochemical laboratory in a research setting.</w:t>
      </w:r>
    </w:p>
    <w:p w14:paraId="10B343FE" w14:textId="77777777" w:rsidR="00EB6EFC" w:rsidRPr="00A756E9" w:rsidRDefault="00EB6EFC" w:rsidP="00EB6E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A756E9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Excellent organisational skills and an ability to balance technical and administrative tasks.</w:t>
      </w:r>
    </w:p>
    <w:p w14:paraId="4844302E" w14:textId="77777777" w:rsidR="00EB6EFC" w:rsidRPr="00A756E9" w:rsidRDefault="00EB6EFC" w:rsidP="00EB6E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A756E9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Excellent communication skills, including with academic and non-academic stakeholders.</w:t>
      </w:r>
    </w:p>
    <w:p w14:paraId="09633F7B" w14:textId="53D41A0F" w:rsidR="001C257A" w:rsidRDefault="00C17016">
      <w:r>
        <w:rPr>
          <w:noProof/>
        </w:rPr>
        <mc:AlternateContent>
          <mc:Choice Requires="wps">
            <w:drawing>
              <wp:inline distT="0" distB="0" distL="0" distR="0" wp14:anchorId="0AF8A4C4" wp14:editId="601455BD">
                <wp:extent cx="5731510" cy="2595544"/>
                <wp:effectExtent l="0" t="0" r="15240" b="14605"/>
                <wp:docPr id="11989062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259554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A28F38" w14:textId="77777777" w:rsidR="00C17016" w:rsidRPr="00BB7518" w:rsidRDefault="00C17016" w:rsidP="00C17016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</w:pPr>
                            <w:r w:rsidRPr="00BB751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t>Application procedure</w:t>
                            </w:r>
                          </w:p>
                          <w:p w14:paraId="5D5D0F3D" w14:textId="77777777" w:rsidR="00C17016" w:rsidRPr="00BB7518" w:rsidRDefault="00C17016" w:rsidP="00C17016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</w:pPr>
                            <w:r w:rsidRPr="00BB7518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t>Applications should be made to:</w:t>
                            </w:r>
                          </w:p>
                          <w:p w14:paraId="561E8454" w14:textId="77777777" w:rsidR="00C17016" w:rsidRPr="00BB7518" w:rsidRDefault="00C17016" w:rsidP="00C17016">
                            <w:pPr>
                              <w:shd w:val="clear" w:color="auto" w:fill="FFFFFF"/>
                              <w:spacing w:after="10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</w:pPr>
                            <w:r w:rsidRPr="00BB7518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t xml:space="preserve">Dr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t>Hilde Koch</w:t>
                            </w:r>
                            <w:r w:rsidRPr="00BB7518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t>, Trinity College Dublin</w:t>
                            </w:r>
                            <w:r w:rsidRPr="00BB7518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br/>
                            </w:r>
                            <w:hyperlink r:id="rId13" w:history="1">
                              <w:r w:rsidRPr="00DE33DB">
                                <w:rPr>
                                  <w:rStyle w:val="Hyperlink"/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IE"/>
                                </w:rPr>
                                <w:t>kochhi@tcd.ie</w:t>
                              </w:r>
                            </w:hyperlink>
                          </w:p>
                          <w:p w14:paraId="6BC77D4E" w14:textId="77777777" w:rsidR="00C17016" w:rsidRPr="00BB7518" w:rsidRDefault="00C17016" w:rsidP="00C17016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</w:pPr>
                            <w:r w:rsidRPr="00BB7518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t>Applicants are required to submit the following documents:</w:t>
                            </w:r>
                          </w:p>
                          <w:p w14:paraId="5F1EFDAA" w14:textId="77777777" w:rsidR="00C17016" w:rsidRPr="00BB7518" w:rsidRDefault="00C17016" w:rsidP="00C17016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</w:pPr>
                            <w:r w:rsidRPr="00BB7518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t xml:space="preserve">one-page </w:t>
                            </w:r>
                            <w:r w:rsidRPr="00BB7518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t>cover letter detailing their suitability for the post</w:t>
                            </w:r>
                          </w:p>
                          <w:p w14:paraId="42F644FD" w14:textId="77777777" w:rsidR="00C17016" w:rsidRPr="00BB7518" w:rsidRDefault="00C17016" w:rsidP="00C17016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</w:pPr>
                            <w:r w:rsidRPr="00BB7518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t>A full CV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t xml:space="preserve"> (max. 2 pages)</w:t>
                            </w:r>
                          </w:p>
                          <w:p w14:paraId="7CC17CC4" w14:textId="77777777" w:rsidR="00C17016" w:rsidRPr="00BB7518" w:rsidRDefault="00C17016" w:rsidP="00C17016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</w:pPr>
                            <w:r w:rsidRPr="00BB7518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t>The contact details of two referees (including email addresses)</w:t>
                            </w:r>
                          </w:p>
                          <w:p w14:paraId="25DC69C2" w14:textId="77777777" w:rsidR="00C17016" w:rsidRPr="00BB7518" w:rsidRDefault="00C17016" w:rsidP="00C17016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</w:pPr>
                            <w:r w:rsidRPr="00BB7518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t>All applicants will be notified of the outcome of their submission. Successful applicants will be invited to interview via Zoom.</w:t>
                            </w:r>
                          </w:p>
                          <w:p w14:paraId="13D20960" w14:textId="77777777" w:rsidR="00C17016" w:rsidRPr="00A43E12" w:rsidRDefault="00C17016" w:rsidP="00C1701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F8A4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1.3pt;height:204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" fillcolor="#e2efd9 [665]" strokeweight=".5pt">
                <v:textbox>
                  <w:txbxContent>
                    <w:p w14:paraId="1EA28F38" w14:textId="77777777" w:rsidR="00C17016" w:rsidRPr="00BB7518" w:rsidRDefault="00C17016" w:rsidP="00C17016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IE"/>
                        </w:rPr>
                      </w:pPr>
                      <w:r w:rsidRPr="00BB7518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IE"/>
                        </w:rPr>
                        <w:t>Application procedure</w:t>
                      </w:r>
                    </w:p>
                    <w:p w14:paraId="5D5D0F3D" w14:textId="77777777" w:rsidR="00C17016" w:rsidRPr="00BB7518" w:rsidRDefault="00C17016" w:rsidP="00C17016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IE"/>
                        </w:rPr>
                      </w:pPr>
                      <w:r w:rsidRPr="00BB7518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IE"/>
                        </w:rPr>
                        <w:t>Applications should be made to:</w:t>
                      </w:r>
                    </w:p>
                    <w:p w14:paraId="561E8454" w14:textId="77777777" w:rsidR="00C17016" w:rsidRPr="00BB7518" w:rsidRDefault="00C17016" w:rsidP="00C17016">
                      <w:pPr>
                        <w:shd w:val="clear" w:color="auto" w:fill="FFFFFF"/>
                        <w:spacing w:after="10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IE"/>
                        </w:rPr>
                      </w:pPr>
                      <w:r w:rsidRPr="00BB7518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IE"/>
                        </w:rPr>
                        <w:t xml:space="preserve">Dr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IE"/>
                        </w:rPr>
                        <w:t>Hilde Koch</w:t>
                      </w:r>
                      <w:r w:rsidRPr="00BB7518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IE"/>
                        </w:rPr>
                        <w:t>, Trinity College Dublin</w:t>
                      </w:r>
                      <w:r w:rsidRPr="00BB7518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IE"/>
                        </w:rPr>
                        <w:br/>
                      </w:r>
                      <w:hyperlink r:id="rId14" w:history="1">
                        <w:r w:rsidRPr="00DE33DB">
                          <w:rPr>
                            <w:rStyle w:val="Hyperlink"/>
                            <w:rFonts w:ascii="Arial" w:eastAsia="Times New Roman" w:hAnsi="Arial" w:cs="Arial"/>
                            <w:sz w:val="20"/>
                            <w:szCs w:val="20"/>
                            <w:lang w:eastAsia="en-IE"/>
                          </w:rPr>
                          <w:t>kochhi@tcd.ie</w:t>
                        </w:r>
                      </w:hyperlink>
                    </w:p>
                    <w:p w14:paraId="6BC77D4E" w14:textId="77777777" w:rsidR="00C17016" w:rsidRPr="00BB7518" w:rsidRDefault="00C17016" w:rsidP="00C17016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IE"/>
                        </w:rPr>
                      </w:pPr>
                      <w:r w:rsidRPr="00BB7518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IE"/>
                        </w:rPr>
                        <w:t>Applicants are required to submit the following documents:</w:t>
                      </w:r>
                    </w:p>
                    <w:p w14:paraId="5F1EFDAA" w14:textId="77777777" w:rsidR="00C17016" w:rsidRPr="00BB7518" w:rsidRDefault="00C17016" w:rsidP="00C17016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IE"/>
                        </w:rPr>
                      </w:pPr>
                      <w:r w:rsidRPr="00BB7518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IE"/>
                        </w:rPr>
                        <w:t xml:space="preserve">A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IE"/>
                        </w:rPr>
                        <w:t xml:space="preserve">one-page </w:t>
                      </w:r>
                      <w:r w:rsidRPr="00BB7518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IE"/>
                        </w:rPr>
                        <w:t>cover letter detailing their suitability for the post</w:t>
                      </w:r>
                    </w:p>
                    <w:p w14:paraId="42F644FD" w14:textId="77777777" w:rsidR="00C17016" w:rsidRPr="00BB7518" w:rsidRDefault="00C17016" w:rsidP="00C17016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IE"/>
                        </w:rPr>
                      </w:pPr>
                      <w:r w:rsidRPr="00BB7518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IE"/>
                        </w:rPr>
                        <w:t>A full CV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IE"/>
                        </w:rPr>
                        <w:t xml:space="preserve"> (max. 2 pages)</w:t>
                      </w:r>
                    </w:p>
                    <w:p w14:paraId="7CC17CC4" w14:textId="77777777" w:rsidR="00C17016" w:rsidRPr="00BB7518" w:rsidRDefault="00C17016" w:rsidP="00C17016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IE"/>
                        </w:rPr>
                      </w:pPr>
                      <w:r w:rsidRPr="00BB7518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IE"/>
                        </w:rPr>
                        <w:t>The contact details of two referees (including email addresses)</w:t>
                      </w:r>
                    </w:p>
                    <w:p w14:paraId="25DC69C2" w14:textId="77777777" w:rsidR="00C17016" w:rsidRPr="00BB7518" w:rsidRDefault="00C17016" w:rsidP="00C17016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IE"/>
                        </w:rPr>
                      </w:pPr>
                      <w:r w:rsidRPr="00BB7518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IE"/>
                        </w:rPr>
                        <w:t>All applicants will be notified of the outcome of their submission. Successful applicants will be invited to interview via Zoom.</w:t>
                      </w:r>
                    </w:p>
                    <w:p w14:paraId="13D20960" w14:textId="77777777" w:rsidR="00C17016" w:rsidRPr="00A43E12" w:rsidRDefault="00C17016" w:rsidP="00C1701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C25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208"/>
    <w:multiLevelType w:val="multilevel"/>
    <w:tmpl w:val="A204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16FEF"/>
    <w:multiLevelType w:val="multilevel"/>
    <w:tmpl w:val="D654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4F0E84"/>
    <w:multiLevelType w:val="multilevel"/>
    <w:tmpl w:val="38D2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56C97"/>
    <w:multiLevelType w:val="multilevel"/>
    <w:tmpl w:val="43FE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166AC5"/>
    <w:multiLevelType w:val="multilevel"/>
    <w:tmpl w:val="C4B0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EC1D6D"/>
    <w:multiLevelType w:val="multilevel"/>
    <w:tmpl w:val="20BA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7795129">
    <w:abstractNumId w:val="3"/>
  </w:num>
  <w:num w:numId="2" w16cid:durableId="1679497610">
    <w:abstractNumId w:val="2"/>
  </w:num>
  <w:num w:numId="3" w16cid:durableId="1725249086">
    <w:abstractNumId w:val="1"/>
  </w:num>
  <w:num w:numId="4" w16cid:durableId="373969822">
    <w:abstractNumId w:val="5"/>
  </w:num>
  <w:num w:numId="5" w16cid:durableId="535656643">
    <w:abstractNumId w:val="0"/>
  </w:num>
  <w:num w:numId="6" w16cid:durableId="462889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18"/>
    <w:rsid w:val="000B3850"/>
    <w:rsid w:val="001C257A"/>
    <w:rsid w:val="002245F5"/>
    <w:rsid w:val="00227F0A"/>
    <w:rsid w:val="002A3D9E"/>
    <w:rsid w:val="002A7000"/>
    <w:rsid w:val="002E440F"/>
    <w:rsid w:val="00307611"/>
    <w:rsid w:val="00573247"/>
    <w:rsid w:val="00713FCF"/>
    <w:rsid w:val="00786637"/>
    <w:rsid w:val="00844749"/>
    <w:rsid w:val="00883571"/>
    <w:rsid w:val="008D1D16"/>
    <w:rsid w:val="008D2023"/>
    <w:rsid w:val="00917AB4"/>
    <w:rsid w:val="00A679C2"/>
    <w:rsid w:val="00BB2FD8"/>
    <w:rsid w:val="00BB7518"/>
    <w:rsid w:val="00C17016"/>
    <w:rsid w:val="00E72627"/>
    <w:rsid w:val="00EB6EFC"/>
    <w:rsid w:val="00EE5950"/>
    <w:rsid w:val="00EF14D3"/>
    <w:rsid w:val="00F5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FF077"/>
  <w15:chartTrackingRefBased/>
  <w15:docId w15:val="{8252D8D5-62DE-499A-801F-B20A4FA9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B75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7518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BB7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BB751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18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96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d.ie/Geology/esrl/" TargetMode="External"/><Relationship Id="rId13" Type="http://schemas.openxmlformats.org/officeDocument/2006/relationships/hyperlink" Target="mailto:kochhi@tcd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tcd.ie/Geology/research/faciliti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gsi.ie/en-ie/programmes-and-projects/tellus/Pages/default.aspx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tcd.ie/Geology/research/geochem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si.ie/en-ie/programmes-and-projects/tellus/activities/ground-survey/Pages/default.aspx" TargetMode="External"/><Relationship Id="rId14" Type="http://schemas.openxmlformats.org/officeDocument/2006/relationships/hyperlink" Target="mailto:kochhi@t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5881</Characters>
  <Application>Microsoft Office Word</Application>
  <DocSecurity>0</DocSecurity>
  <Lines>102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Koch</dc:creator>
  <cp:keywords/>
  <dc:description/>
  <cp:lastModifiedBy>Hilde Koch</cp:lastModifiedBy>
  <cp:revision>8</cp:revision>
  <dcterms:created xsi:type="dcterms:W3CDTF">2024-11-25T09:29:00Z</dcterms:created>
  <dcterms:modified xsi:type="dcterms:W3CDTF">2024-11-26T17:09:00Z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88645be88e93a6068f6d6f7fb0aeeb26c601b2149b3b245d7dcdf03df45bc884</vt:lpwstr>
  </property>
</Properties>
</file>