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6AE5" w14:textId="341C3DC8" w:rsidR="00D04EBE" w:rsidRPr="00D04EBE" w:rsidRDefault="007A0672" w:rsidP="00651C0F">
      <w:pPr>
        <w:pStyle w:val="Heading1"/>
      </w:pPr>
      <w:r w:rsidRPr="007A0672">
        <w:t>Trinity-INC Professional Learning Module in Inclusive Practices</w:t>
      </w:r>
      <w:r w:rsidR="00D04EBE">
        <w:br/>
      </w:r>
      <w:r w:rsidR="004D625A">
        <w:t xml:space="preserve">Enrolment Form: </w:t>
      </w:r>
      <w:r w:rsidR="009340C0">
        <w:t>September</w:t>
      </w:r>
      <w:r w:rsidR="004D625A">
        <w:t>-</w:t>
      </w:r>
      <w:r w:rsidR="009340C0">
        <w:t>November</w:t>
      </w:r>
      <w:r w:rsidR="004D625A">
        <w:t xml:space="preserve"> 2024</w:t>
      </w:r>
    </w:p>
    <w:p w14:paraId="0D718BA7" w14:textId="77777777" w:rsidR="003224BB" w:rsidRPr="003224BB" w:rsidRDefault="003224BB" w:rsidP="003224BB">
      <w:pPr>
        <w:spacing w:after="0" w:line="240" w:lineRule="auto"/>
        <w:rPr>
          <w:rFonts w:ascii="Segoe UI" w:eastAsia="Times New Roman" w:hAnsi="Segoe UI" w:cs="Segoe UI"/>
          <w:color w:val="000000"/>
          <w:sz w:val="21"/>
          <w:szCs w:val="21"/>
          <w:lang w:eastAsia="en-IE"/>
        </w:rPr>
      </w:pPr>
      <w:r w:rsidRPr="003224BB">
        <w:rPr>
          <w:rFonts w:ascii="Segoe UI" w:eastAsia="Times New Roman" w:hAnsi="Segoe UI" w:cs="Segoe UI"/>
          <w:b/>
          <w:bCs/>
          <w:color w:val="000000"/>
          <w:sz w:val="21"/>
          <w:szCs w:val="21"/>
          <w:lang w:eastAsia="en-IE"/>
        </w:rPr>
        <w:t>The Trinity-INC Professional Learning Module in Inclusive Practices is targeted to the needs of academic staff and all who teach or support teaching and learning at Trinity. </w:t>
      </w:r>
    </w:p>
    <w:p w14:paraId="58074B20" w14:textId="7CD07072" w:rsidR="003224BB" w:rsidRPr="003224BB" w:rsidRDefault="003224BB" w:rsidP="003224BB">
      <w:pPr>
        <w:spacing w:after="0" w:line="240" w:lineRule="auto"/>
        <w:rPr>
          <w:rFonts w:ascii="Times New Roman" w:eastAsia="Times New Roman" w:hAnsi="Times New Roman" w:cs="Times New Roman"/>
          <w:sz w:val="24"/>
          <w:szCs w:val="24"/>
          <w:lang w:eastAsia="en-IE"/>
        </w:rPr>
      </w:pPr>
      <w:r w:rsidRPr="003224BB">
        <w:rPr>
          <w:rFonts w:ascii="Segoe UI" w:eastAsia="Times New Roman" w:hAnsi="Segoe UI" w:cs="Segoe UI"/>
          <w:color w:val="000000"/>
          <w:sz w:val="21"/>
          <w:szCs w:val="21"/>
          <w:lang w:eastAsia="en-IE"/>
        </w:rPr>
        <w:br/>
        <w:t>The module is grounded in the principles of Universal Design for Learning (UDL), however does not intend to provide 'one' way of doing inclusion. It suggests that inclusive practice is adaptive, iterative, and highly contextual. The Module offers you an inclusive framework that can be easily applied for use in your own practice, whether you teach or support teaching and learning at Trinity.</w:t>
      </w:r>
      <w:r w:rsidRPr="003224BB">
        <w:rPr>
          <w:rFonts w:ascii="Segoe UI" w:eastAsia="Times New Roman" w:hAnsi="Segoe UI" w:cs="Segoe UI"/>
          <w:color w:val="000000"/>
          <w:sz w:val="21"/>
          <w:szCs w:val="21"/>
          <w:lang w:eastAsia="en-IE"/>
        </w:rPr>
        <w:br/>
      </w:r>
      <w:r w:rsidRPr="003224BB">
        <w:rPr>
          <w:rFonts w:ascii="Segoe UI" w:eastAsia="Times New Roman" w:hAnsi="Segoe UI" w:cs="Segoe UI"/>
          <w:color w:val="000000"/>
          <w:sz w:val="21"/>
          <w:szCs w:val="21"/>
          <w:lang w:eastAsia="en-IE"/>
        </w:rPr>
        <w:br/>
        <w:t>The Module is inherently flexible to allow you manage it around your other life and professional commitments. A 'light touch' assignment involves a short reflection upon your learning and one example of a UDL change in your practice. </w:t>
      </w:r>
      <w:r w:rsidRPr="003224BB">
        <w:rPr>
          <w:rFonts w:ascii="Segoe UI" w:eastAsia="Times New Roman" w:hAnsi="Segoe UI" w:cs="Segoe UI"/>
          <w:color w:val="000000"/>
          <w:sz w:val="21"/>
          <w:szCs w:val="21"/>
          <w:lang w:eastAsia="en-IE"/>
        </w:rPr>
        <w:br/>
      </w:r>
      <w:r w:rsidRPr="003224BB">
        <w:rPr>
          <w:rFonts w:ascii="Segoe UI" w:eastAsia="Times New Roman" w:hAnsi="Segoe UI" w:cs="Segoe UI"/>
          <w:color w:val="000000"/>
          <w:sz w:val="21"/>
          <w:szCs w:val="21"/>
          <w:lang w:eastAsia="en-IE"/>
        </w:rPr>
        <w:br/>
        <w:t>The Module is tailored to the Trinity context, modelled on the National Forum for Teaching and Learning (NF), AHEAD and UCD 'Digital Badge in Universal Design for Learning'. Those who complete this module will also receive the Digital Badge.</w:t>
      </w:r>
      <w:r w:rsidRPr="003224BB">
        <w:rPr>
          <w:rFonts w:ascii="Segoe UI" w:eastAsia="Times New Roman" w:hAnsi="Segoe UI" w:cs="Segoe UI"/>
          <w:color w:val="000000"/>
          <w:sz w:val="21"/>
          <w:szCs w:val="21"/>
          <w:lang w:eastAsia="en-IE"/>
        </w:rPr>
        <w:br/>
      </w:r>
      <w:r w:rsidRPr="003224BB">
        <w:rPr>
          <w:rFonts w:ascii="Segoe UI" w:eastAsia="Times New Roman" w:hAnsi="Segoe UI" w:cs="Segoe UI"/>
          <w:color w:val="000000"/>
          <w:sz w:val="21"/>
          <w:szCs w:val="21"/>
          <w:lang w:eastAsia="en-IE"/>
        </w:rPr>
        <w:br/>
      </w:r>
      <w:r w:rsidRPr="003224BB">
        <w:rPr>
          <w:rFonts w:ascii="Segoe UI" w:eastAsia="Times New Roman" w:hAnsi="Segoe UI" w:cs="Segoe UI"/>
          <w:color w:val="000000"/>
          <w:sz w:val="21"/>
          <w:szCs w:val="21"/>
          <w:shd w:val="clear" w:color="auto" w:fill="FFFFFF"/>
          <w:lang w:eastAsia="en-IE"/>
        </w:rPr>
        <w:t>The Module commences the week of </w:t>
      </w:r>
      <w:r w:rsidRPr="003224BB">
        <w:rPr>
          <w:rFonts w:ascii="Segoe UI" w:eastAsia="Times New Roman" w:hAnsi="Segoe UI" w:cs="Segoe UI"/>
          <w:b/>
          <w:bCs/>
          <w:color w:val="000000"/>
          <w:sz w:val="21"/>
          <w:szCs w:val="21"/>
          <w:lang w:eastAsia="en-IE"/>
        </w:rPr>
        <w:t>2</w:t>
      </w:r>
      <w:r w:rsidR="009340C0">
        <w:rPr>
          <w:rFonts w:ascii="Segoe UI" w:eastAsia="Times New Roman" w:hAnsi="Segoe UI" w:cs="Segoe UI"/>
          <w:b/>
          <w:bCs/>
          <w:color w:val="000000"/>
          <w:sz w:val="21"/>
          <w:szCs w:val="21"/>
          <w:lang w:eastAsia="en-IE"/>
        </w:rPr>
        <w:t>3rd</w:t>
      </w:r>
      <w:r w:rsidRPr="003224BB">
        <w:rPr>
          <w:rFonts w:ascii="Segoe UI" w:eastAsia="Times New Roman" w:hAnsi="Segoe UI" w:cs="Segoe UI"/>
          <w:b/>
          <w:bCs/>
          <w:color w:val="000000"/>
          <w:sz w:val="21"/>
          <w:szCs w:val="21"/>
          <w:lang w:eastAsia="en-IE"/>
        </w:rPr>
        <w:t xml:space="preserve"> </w:t>
      </w:r>
      <w:r w:rsidR="009340C0">
        <w:rPr>
          <w:rFonts w:ascii="Segoe UI" w:eastAsia="Times New Roman" w:hAnsi="Segoe UI" w:cs="Segoe UI"/>
          <w:b/>
          <w:bCs/>
          <w:color w:val="000000"/>
          <w:sz w:val="21"/>
          <w:szCs w:val="21"/>
          <w:lang w:eastAsia="en-IE"/>
        </w:rPr>
        <w:t>September</w:t>
      </w:r>
      <w:r w:rsidRPr="003224BB">
        <w:rPr>
          <w:rFonts w:ascii="Segoe UI" w:eastAsia="Times New Roman" w:hAnsi="Segoe UI" w:cs="Segoe UI"/>
          <w:b/>
          <w:bCs/>
          <w:color w:val="000000"/>
          <w:sz w:val="21"/>
          <w:szCs w:val="21"/>
          <w:lang w:eastAsia="en-IE"/>
        </w:rPr>
        <w:t xml:space="preserve"> 2024 and runs for 10 weeks, </w:t>
      </w:r>
      <w:r w:rsidRPr="003224BB">
        <w:rPr>
          <w:rFonts w:ascii="Segoe UI" w:eastAsia="Times New Roman" w:hAnsi="Segoe UI" w:cs="Segoe UI"/>
          <w:color w:val="000000"/>
          <w:sz w:val="21"/>
          <w:szCs w:val="21"/>
          <w:shd w:val="clear" w:color="auto" w:fill="FFFFFF"/>
          <w:lang w:eastAsia="en-IE"/>
        </w:rPr>
        <w:t>involving </w:t>
      </w:r>
      <w:r w:rsidRPr="003224BB">
        <w:rPr>
          <w:rFonts w:ascii="Segoe UI" w:eastAsia="Times New Roman" w:hAnsi="Segoe UI" w:cs="Segoe UI"/>
          <w:b/>
          <w:bCs/>
          <w:color w:val="000000"/>
          <w:sz w:val="21"/>
          <w:szCs w:val="21"/>
          <w:lang w:eastAsia="en-IE"/>
        </w:rPr>
        <w:t>20 hours of your time in total,</w:t>
      </w:r>
      <w:r w:rsidRPr="003224BB">
        <w:rPr>
          <w:rFonts w:ascii="Segoe UI" w:eastAsia="Times New Roman" w:hAnsi="Segoe UI" w:cs="Segoe UI"/>
          <w:color w:val="000000"/>
          <w:sz w:val="21"/>
          <w:szCs w:val="21"/>
          <w:shd w:val="clear" w:color="auto" w:fill="FFFFFF"/>
          <w:lang w:eastAsia="en-IE"/>
        </w:rPr>
        <w:t> with most weeks involving </w:t>
      </w:r>
      <w:r w:rsidRPr="003224BB">
        <w:rPr>
          <w:rFonts w:ascii="Segoe UI" w:eastAsia="Times New Roman" w:hAnsi="Segoe UI" w:cs="Segoe UI"/>
          <w:b/>
          <w:bCs/>
          <w:color w:val="000000"/>
          <w:sz w:val="21"/>
          <w:szCs w:val="21"/>
          <w:lang w:eastAsia="en-IE"/>
        </w:rPr>
        <w:t>max</w:t>
      </w:r>
      <w:r w:rsidRPr="003224BB">
        <w:rPr>
          <w:rFonts w:ascii="Segoe UI" w:eastAsia="Times New Roman" w:hAnsi="Segoe UI" w:cs="Segoe UI"/>
          <w:color w:val="000000"/>
          <w:sz w:val="21"/>
          <w:szCs w:val="21"/>
          <w:shd w:val="clear" w:color="auto" w:fill="FFFFFF"/>
          <w:lang w:eastAsia="en-IE"/>
        </w:rPr>
        <w:t>. </w:t>
      </w:r>
      <w:r w:rsidRPr="003224BB">
        <w:rPr>
          <w:rFonts w:ascii="Segoe UI" w:eastAsia="Times New Roman" w:hAnsi="Segoe UI" w:cs="Segoe UI"/>
          <w:b/>
          <w:bCs/>
          <w:color w:val="000000"/>
          <w:sz w:val="21"/>
          <w:szCs w:val="21"/>
          <w:lang w:eastAsia="en-IE"/>
        </w:rPr>
        <w:t>two hours engagement.</w:t>
      </w:r>
      <w:r w:rsidRPr="003224BB">
        <w:rPr>
          <w:rFonts w:ascii="Segoe UI" w:eastAsia="Times New Roman" w:hAnsi="Segoe UI" w:cs="Segoe UI"/>
          <w:color w:val="000000"/>
          <w:sz w:val="21"/>
          <w:szCs w:val="21"/>
          <w:lang w:eastAsia="en-IE"/>
        </w:rPr>
        <w:br/>
      </w:r>
      <w:r w:rsidRPr="003224BB">
        <w:rPr>
          <w:rFonts w:ascii="Segoe UI" w:eastAsia="Times New Roman" w:hAnsi="Segoe UI" w:cs="Segoe UI"/>
          <w:color w:val="000000"/>
          <w:sz w:val="21"/>
          <w:szCs w:val="21"/>
          <w:lang w:eastAsia="en-IE"/>
        </w:rPr>
        <w:br/>
      </w:r>
      <w:r w:rsidRPr="003224BB">
        <w:rPr>
          <w:rFonts w:ascii="Segoe UI" w:eastAsia="Times New Roman" w:hAnsi="Segoe UI" w:cs="Segoe UI"/>
          <w:b/>
          <w:bCs/>
          <w:color w:val="000000"/>
          <w:sz w:val="21"/>
          <w:szCs w:val="21"/>
          <w:lang w:eastAsia="en-IE"/>
        </w:rPr>
        <w:t xml:space="preserve">Engagement </w:t>
      </w:r>
      <w:r w:rsidR="00D04EBE">
        <w:rPr>
          <w:rFonts w:ascii="Segoe UI" w:eastAsia="Times New Roman" w:hAnsi="Segoe UI" w:cs="Segoe UI"/>
          <w:b/>
          <w:bCs/>
          <w:color w:val="000000"/>
          <w:sz w:val="21"/>
          <w:szCs w:val="21"/>
          <w:lang w:eastAsia="en-IE"/>
        </w:rPr>
        <w:t>in</w:t>
      </w:r>
      <w:r w:rsidRPr="003224BB">
        <w:rPr>
          <w:rFonts w:ascii="Segoe UI" w:eastAsia="Times New Roman" w:hAnsi="Segoe UI" w:cs="Segoe UI"/>
          <w:b/>
          <w:bCs/>
          <w:color w:val="000000"/>
          <w:sz w:val="21"/>
          <w:szCs w:val="21"/>
          <w:lang w:eastAsia="en-IE"/>
        </w:rPr>
        <w:t> the Module:</w:t>
      </w:r>
    </w:p>
    <w:p w14:paraId="2AD9F314" w14:textId="77777777" w:rsidR="003224BB" w:rsidRPr="003224BB" w:rsidRDefault="003224BB" w:rsidP="003224BB">
      <w:pPr>
        <w:numPr>
          <w:ilvl w:val="0"/>
          <w:numId w:val="8"/>
        </w:numPr>
        <w:spacing w:before="100" w:beforeAutospacing="1" w:after="100" w:afterAutospacing="1" w:line="240" w:lineRule="auto"/>
        <w:rPr>
          <w:rFonts w:ascii="Segoe UI" w:eastAsia="Times New Roman" w:hAnsi="Segoe UI" w:cs="Segoe UI"/>
          <w:color w:val="000000"/>
          <w:sz w:val="21"/>
          <w:szCs w:val="21"/>
          <w:lang w:eastAsia="en-IE"/>
        </w:rPr>
      </w:pPr>
      <w:r w:rsidRPr="003224BB">
        <w:rPr>
          <w:rFonts w:ascii="Segoe UI" w:eastAsia="Times New Roman" w:hAnsi="Segoe UI" w:cs="Segoe UI"/>
          <w:b/>
          <w:bCs/>
          <w:color w:val="000000"/>
          <w:sz w:val="21"/>
          <w:szCs w:val="21"/>
          <w:lang w:eastAsia="en-IE"/>
        </w:rPr>
        <w:t>Self-directed learning</w:t>
      </w:r>
      <w:r w:rsidRPr="003224BB">
        <w:rPr>
          <w:rFonts w:ascii="Segoe UI" w:eastAsia="Times New Roman" w:hAnsi="Segoe UI" w:cs="Segoe UI"/>
          <w:color w:val="000000"/>
          <w:sz w:val="21"/>
          <w:szCs w:val="21"/>
          <w:lang w:eastAsia="en-IE"/>
        </w:rPr>
        <w:t> - on the key pillars of Universal Design for Learning and other Inclusive Practices. All materials - for reading, listening, and watching - will be available on Blackboard, for you to engage with in your own time.</w:t>
      </w:r>
    </w:p>
    <w:p w14:paraId="064F01B0" w14:textId="77777777" w:rsidR="003224BB" w:rsidRPr="003224BB" w:rsidRDefault="003224BB" w:rsidP="003224BB">
      <w:pPr>
        <w:numPr>
          <w:ilvl w:val="0"/>
          <w:numId w:val="8"/>
        </w:numPr>
        <w:spacing w:before="100" w:beforeAutospacing="1" w:after="100" w:afterAutospacing="1" w:line="240" w:lineRule="auto"/>
        <w:rPr>
          <w:rFonts w:ascii="Segoe UI" w:eastAsia="Times New Roman" w:hAnsi="Segoe UI" w:cs="Segoe UI"/>
          <w:color w:val="000000"/>
          <w:sz w:val="21"/>
          <w:szCs w:val="21"/>
          <w:lang w:eastAsia="en-IE"/>
        </w:rPr>
      </w:pPr>
      <w:r w:rsidRPr="003224BB">
        <w:rPr>
          <w:rFonts w:ascii="Segoe UI" w:eastAsia="Times New Roman" w:hAnsi="Segoe UI" w:cs="Segoe UI"/>
          <w:b/>
          <w:bCs/>
          <w:color w:val="000000"/>
          <w:sz w:val="21"/>
          <w:szCs w:val="21"/>
          <w:lang w:eastAsia="en-IE"/>
        </w:rPr>
        <w:t>Peer-Engagement </w:t>
      </w:r>
      <w:r w:rsidRPr="003224BB">
        <w:rPr>
          <w:rFonts w:ascii="Segoe UI" w:eastAsia="Times New Roman" w:hAnsi="Segoe UI" w:cs="Segoe UI"/>
          <w:color w:val="000000"/>
          <w:sz w:val="21"/>
          <w:szCs w:val="21"/>
          <w:lang w:eastAsia="en-IE"/>
        </w:rPr>
        <w:t>- is the cornerstone of the Module. You attend 4 group meetings (45-60mins). These are arranged as a group when you meet for the first time.</w:t>
      </w:r>
    </w:p>
    <w:p w14:paraId="0212BC1C" w14:textId="5E2E60DA" w:rsidR="00F37773" w:rsidRPr="00F37773" w:rsidRDefault="003224BB" w:rsidP="00F37773">
      <w:pPr>
        <w:numPr>
          <w:ilvl w:val="0"/>
          <w:numId w:val="8"/>
        </w:numPr>
        <w:spacing w:before="100" w:beforeAutospacing="1" w:after="100" w:afterAutospacing="1" w:line="240" w:lineRule="auto"/>
        <w:rPr>
          <w:rFonts w:ascii="Segoe UI" w:eastAsia="Times New Roman" w:hAnsi="Segoe UI" w:cs="Segoe UI"/>
          <w:color w:val="000000"/>
          <w:sz w:val="21"/>
          <w:szCs w:val="21"/>
          <w:shd w:val="clear" w:color="auto" w:fill="FFFFFF"/>
          <w:lang w:eastAsia="en-IE"/>
        </w:rPr>
      </w:pPr>
      <w:r w:rsidRPr="003224BB">
        <w:rPr>
          <w:rFonts w:ascii="Segoe UI" w:eastAsia="Times New Roman" w:hAnsi="Segoe UI" w:cs="Segoe UI"/>
          <w:b/>
          <w:bCs/>
          <w:color w:val="000000"/>
          <w:sz w:val="21"/>
          <w:szCs w:val="21"/>
          <w:lang w:eastAsia="en-IE"/>
        </w:rPr>
        <w:t>Live hybrid seminars</w:t>
      </w:r>
      <w:r w:rsidRPr="003224BB">
        <w:rPr>
          <w:rFonts w:ascii="Segoe UI" w:eastAsia="Times New Roman" w:hAnsi="Segoe UI" w:cs="Segoe UI"/>
          <w:color w:val="000000"/>
          <w:sz w:val="21"/>
          <w:szCs w:val="21"/>
          <w:lang w:eastAsia="en-IE"/>
        </w:rPr>
        <w:t> (Global Room and online) are held in Week 1, 6 and 9</w:t>
      </w:r>
      <w:r w:rsidR="00F37773">
        <w:rPr>
          <w:rFonts w:ascii="Segoe UI" w:eastAsia="Times New Roman" w:hAnsi="Segoe UI" w:cs="Segoe UI"/>
          <w:color w:val="000000"/>
          <w:sz w:val="21"/>
          <w:szCs w:val="21"/>
          <w:lang w:eastAsia="en-IE"/>
        </w:rPr>
        <w:t xml:space="preserve"> (dates and times TBC)</w:t>
      </w:r>
      <w:r w:rsidRPr="003224BB">
        <w:rPr>
          <w:rFonts w:ascii="Segoe UI" w:eastAsia="Times New Roman" w:hAnsi="Segoe UI" w:cs="Segoe UI"/>
          <w:color w:val="000000"/>
          <w:sz w:val="21"/>
          <w:szCs w:val="21"/>
          <w:lang w:eastAsia="en-IE"/>
        </w:rPr>
        <w:t>, and are delivered in conjunction with Trinity staff and students, and inclusive practice experts both from within Trinity and elsewhere. These sessions bring attendees together in a community of practice in live time to share ideas and experiences. (While there is added value in attending these sessions to take part in the discussions, the presentations will be recorded.) </w:t>
      </w:r>
    </w:p>
    <w:p w14:paraId="2A8EFC49" w14:textId="0F7E79C9" w:rsidR="00284B9D" w:rsidRDefault="003224BB" w:rsidP="00F37773">
      <w:pPr>
        <w:spacing w:before="100" w:beforeAutospacing="1" w:after="100" w:afterAutospacing="1" w:line="240" w:lineRule="auto"/>
        <w:ind w:left="360"/>
        <w:rPr>
          <w:rFonts w:ascii="Segoe UI" w:eastAsia="Times New Roman" w:hAnsi="Segoe UI" w:cs="Segoe UI"/>
          <w:color w:val="000000"/>
          <w:sz w:val="21"/>
          <w:szCs w:val="21"/>
          <w:shd w:val="clear" w:color="auto" w:fill="FFFFFF"/>
          <w:lang w:eastAsia="en-IE"/>
        </w:rPr>
      </w:pPr>
      <w:r w:rsidRPr="003224BB">
        <w:rPr>
          <w:rFonts w:ascii="Segoe UI" w:eastAsia="Times New Roman" w:hAnsi="Segoe UI" w:cs="Segoe UI"/>
          <w:b/>
          <w:bCs/>
          <w:color w:val="000000"/>
          <w:sz w:val="21"/>
          <w:szCs w:val="21"/>
          <w:lang w:eastAsia="en-IE"/>
        </w:rPr>
        <w:t>Who may find this Module useful?</w:t>
      </w:r>
      <w:r w:rsidRPr="003224BB">
        <w:rPr>
          <w:rFonts w:ascii="Segoe UI" w:eastAsia="Times New Roman" w:hAnsi="Segoe UI" w:cs="Segoe UI"/>
          <w:color w:val="000000"/>
          <w:sz w:val="21"/>
          <w:szCs w:val="21"/>
          <w:lang w:eastAsia="en-IE"/>
        </w:rPr>
        <w:br/>
      </w:r>
      <w:r w:rsidRPr="003224BB">
        <w:rPr>
          <w:rFonts w:ascii="Segoe UI" w:eastAsia="Times New Roman" w:hAnsi="Segoe UI" w:cs="Segoe UI"/>
          <w:b/>
          <w:bCs/>
          <w:color w:val="000000"/>
          <w:sz w:val="21"/>
          <w:szCs w:val="21"/>
          <w:lang w:eastAsia="en-IE"/>
        </w:rPr>
        <w:t>The Module is open to all who teach or support teaching and learning in Trinity.</w:t>
      </w:r>
      <w:r w:rsidRPr="003224BB">
        <w:rPr>
          <w:rFonts w:ascii="Segoe UI" w:eastAsia="Times New Roman" w:hAnsi="Segoe UI" w:cs="Segoe UI"/>
          <w:color w:val="000000"/>
          <w:sz w:val="21"/>
          <w:szCs w:val="21"/>
          <w:shd w:val="clear" w:color="auto" w:fill="FFFFFF"/>
          <w:lang w:eastAsia="en-IE"/>
        </w:rPr>
        <w:t> e.g.</w:t>
      </w:r>
    </w:p>
    <w:p w14:paraId="17047C32" w14:textId="77777777" w:rsidR="00284B9D" w:rsidRPr="00284B9D" w:rsidRDefault="003224BB" w:rsidP="00284B9D">
      <w:pPr>
        <w:pStyle w:val="ListParagraph"/>
        <w:numPr>
          <w:ilvl w:val="0"/>
          <w:numId w:val="9"/>
        </w:numPr>
        <w:spacing w:before="100" w:beforeAutospacing="1" w:after="0" w:afterAutospacing="1" w:line="240" w:lineRule="auto"/>
        <w:rPr>
          <w:rFonts w:ascii="Times New Roman" w:eastAsia="Times New Roman" w:hAnsi="Times New Roman" w:cs="Times New Roman"/>
          <w:sz w:val="24"/>
          <w:szCs w:val="24"/>
          <w:lang w:eastAsia="en-IE"/>
        </w:rPr>
      </w:pPr>
      <w:r w:rsidRPr="00284B9D">
        <w:rPr>
          <w:rFonts w:ascii="Segoe UI" w:eastAsia="Times New Roman" w:hAnsi="Segoe UI" w:cs="Segoe UI"/>
          <w:color w:val="000000"/>
          <w:sz w:val="21"/>
          <w:szCs w:val="21"/>
          <w:shd w:val="clear" w:color="auto" w:fill="FFFFFF"/>
          <w:lang w:eastAsia="en-IE"/>
        </w:rPr>
        <w:t>Academic staff </w:t>
      </w:r>
    </w:p>
    <w:p w14:paraId="11058AFA" w14:textId="77777777" w:rsidR="00284B9D" w:rsidRPr="00284B9D" w:rsidRDefault="003224BB" w:rsidP="00284B9D">
      <w:pPr>
        <w:pStyle w:val="ListParagraph"/>
        <w:numPr>
          <w:ilvl w:val="0"/>
          <w:numId w:val="9"/>
        </w:numPr>
        <w:spacing w:before="100" w:beforeAutospacing="1" w:after="0" w:afterAutospacing="1" w:line="240" w:lineRule="auto"/>
        <w:rPr>
          <w:rFonts w:ascii="Times New Roman" w:eastAsia="Times New Roman" w:hAnsi="Times New Roman" w:cs="Times New Roman"/>
          <w:sz w:val="24"/>
          <w:szCs w:val="24"/>
          <w:lang w:eastAsia="en-IE"/>
        </w:rPr>
      </w:pPr>
      <w:r w:rsidRPr="00284B9D">
        <w:rPr>
          <w:rFonts w:ascii="Segoe UI" w:eastAsia="Times New Roman" w:hAnsi="Segoe UI" w:cs="Segoe UI"/>
          <w:color w:val="000000"/>
          <w:sz w:val="21"/>
          <w:szCs w:val="21"/>
          <w:shd w:val="clear" w:color="auto" w:fill="FFFFFF"/>
          <w:lang w:eastAsia="en-IE"/>
        </w:rPr>
        <w:t>Teaching Fellows</w:t>
      </w:r>
    </w:p>
    <w:p w14:paraId="0C905B8F" w14:textId="77777777" w:rsidR="00284B9D" w:rsidRPr="00284B9D" w:rsidRDefault="003224BB" w:rsidP="00284B9D">
      <w:pPr>
        <w:pStyle w:val="ListParagraph"/>
        <w:numPr>
          <w:ilvl w:val="0"/>
          <w:numId w:val="9"/>
        </w:numPr>
        <w:spacing w:before="100" w:beforeAutospacing="1" w:after="0" w:afterAutospacing="1" w:line="240" w:lineRule="auto"/>
        <w:rPr>
          <w:rFonts w:ascii="Times New Roman" w:eastAsia="Times New Roman" w:hAnsi="Times New Roman" w:cs="Times New Roman"/>
          <w:sz w:val="24"/>
          <w:szCs w:val="24"/>
          <w:lang w:eastAsia="en-IE"/>
        </w:rPr>
      </w:pPr>
      <w:r w:rsidRPr="00284B9D">
        <w:rPr>
          <w:rFonts w:ascii="Segoe UI" w:eastAsia="Times New Roman" w:hAnsi="Segoe UI" w:cs="Segoe UI"/>
          <w:color w:val="000000"/>
          <w:sz w:val="21"/>
          <w:szCs w:val="21"/>
          <w:shd w:val="clear" w:color="auto" w:fill="FFFFFF"/>
          <w:lang w:eastAsia="en-IE"/>
        </w:rPr>
        <w:t>TAs / PhD researchers</w:t>
      </w:r>
    </w:p>
    <w:p w14:paraId="156FB892" w14:textId="77777777" w:rsidR="00284B9D" w:rsidRPr="00284B9D" w:rsidRDefault="003224BB" w:rsidP="00284B9D">
      <w:pPr>
        <w:pStyle w:val="ListParagraph"/>
        <w:numPr>
          <w:ilvl w:val="0"/>
          <w:numId w:val="9"/>
        </w:numPr>
        <w:spacing w:before="100" w:beforeAutospacing="1" w:after="0" w:afterAutospacing="1" w:line="240" w:lineRule="auto"/>
        <w:rPr>
          <w:rFonts w:ascii="Times New Roman" w:eastAsia="Times New Roman" w:hAnsi="Times New Roman" w:cs="Times New Roman"/>
          <w:sz w:val="24"/>
          <w:szCs w:val="24"/>
          <w:lang w:eastAsia="en-IE"/>
        </w:rPr>
      </w:pPr>
      <w:r w:rsidRPr="00284B9D">
        <w:rPr>
          <w:rFonts w:ascii="Segoe UI" w:eastAsia="Times New Roman" w:hAnsi="Segoe UI" w:cs="Segoe UI"/>
          <w:color w:val="000000"/>
          <w:sz w:val="21"/>
          <w:szCs w:val="21"/>
          <w:shd w:val="clear" w:color="auto" w:fill="FFFFFF"/>
          <w:lang w:eastAsia="en-IE"/>
        </w:rPr>
        <w:t>Professional staff</w:t>
      </w:r>
    </w:p>
    <w:p w14:paraId="3F989E6B" w14:textId="77777777" w:rsidR="00284B9D" w:rsidRPr="00284B9D" w:rsidRDefault="003224BB" w:rsidP="00284B9D">
      <w:pPr>
        <w:pStyle w:val="ListParagraph"/>
        <w:numPr>
          <w:ilvl w:val="0"/>
          <w:numId w:val="9"/>
        </w:numPr>
        <w:spacing w:before="100" w:beforeAutospacing="1" w:after="0" w:afterAutospacing="1" w:line="240" w:lineRule="auto"/>
        <w:rPr>
          <w:rFonts w:ascii="Times New Roman" w:eastAsia="Times New Roman" w:hAnsi="Times New Roman" w:cs="Times New Roman"/>
          <w:sz w:val="24"/>
          <w:szCs w:val="24"/>
          <w:lang w:eastAsia="en-IE"/>
        </w:rPr>
      </w:pPr>
      <w:r w:rsidRPr="00284B9D">
        <w:rPr>
          <w:rFonts w:ascii="Segoe UI" w:eastAsia="Times New Roman" w:hAnsi="Segoe UI" w:cs="Segoe UI"/>
          <w:color w:val="000000"/>
          <w:sz w:val="21"/>
          <w:szCs w:val="21"/>
          <w:shd w:val="clear" w:color="auto" w:fill="FFFFFF"/>
          <w:lang w:eastAsia="en-IE"/>
        </w:rPr>
        <w:t>Student Support Services staff</w:t>
      </w:r>
    </w:p>
    <w:p w14:paraId="59CB0467" w14:textId="77777777" w:rsidR="00284B9D" w:rsidRPr="00284B9D" w:rsidRDefault="003224BB" w:rsidP="00284B9D">
      <w:pPr>
        <w:pStyle w:val="ListParagraph"/>
        <w:numPr>
          <w:ilvl w:val="0"/>
          <w:numId w:val="9"/>
        </w:numPr>
        <w:spacing w:before="100" w:beforeAutospacing="1" w:after="0" w:afterAutospacing="1" w:line="240" w:lineRule="auto"/>
        <w:rPr>
          <w:rFonts w:ascii="Times New Roman" w:eastAsia="Times New Roman" w:hAnsi="Times New Roman" w:cs="Times New Roman"/>
          <w:sz w:val="24"/>
          <w:szCs w:val="24"/>
          <w:lang w:eastAsia="en-IE"/>
        </w:rPr>
      </w:pPr>
      <w:r w:rsidRPr="00284B9D">
        <w:rPr>
          <w:rFonts w:ascii="Segoe UI" w:eastAsia="Times New Roman" w:hAnsi="Segoe UI" w:cs="Segoe UI"/>
          <w:color w:val="000000"/>
          <w:sz w:val="21"/>
          <w:szCs w:val="21"/>
          <w:shd w:val="clear" w:color="auto" w:fill="FFFFFF"/>
          <w:lang w:eastAsia="en-IE"/>
        </w:rPr>
        <w:t>Anyone else engaged in teaching or supporting teaching and learning at Trinity</w:t>
      </w:r>
      <w:r w:rsidRPr="00284B9D">
        <w:rPr>
          <w:rFonts w:ascii="Segoe UI" w:eastAsia="Times New Roman" w:hAnsi="Segoe UI" w:cs="Segoe UI"/>
          <w:color w:val="000000"/>
          <w:sz w:val="21"/>
          <w:szCs w:val="21"/>
          <w:lang w:eastAsia="en-IE"/>
        </w:rPr>
        <w:br/>
      </w:r>
    </w:p>
    <w:p w14:paraId="2B5C65FD" w14:textId="032FBF50" w:rsidR="003224BB" w:rsidRPr="00284B9D" w:rsidRDefault="003224BB" w:rsidP="00284B9D">
      <w:pPr>
        <w:spacing w:before="100" w:beforeAutospacing="1" w:after="0" w:afterAutospacing="1" w:line="240" w:lineRule="auto"/>
        <w:ind w:left="360"/>
        <w:rPr>
          <w:rFonts w:ascii="Times New Roman" w:eastAsia="Times New Roman" w:hAnsi="Times New Roman" w:cs="Times New Roman"/>
          <w:sz w:val="24"/>
          <w:szCs w:val="24"/>
          <w:lang w:eastAsia="en-IE"/>
        </w:rPr>
      </w:pPr>
      <w:r w:rsidRPr="00284B9D">
        <w:rPr>
          <w:rFonts w:ascii="Segoe UI" w:eastAsia="Times New Roman" w:hAnsi="Segoe UI" w:cs="Segoe UI"/>
          <w:b/>
          <w:bCs/>
          <w:color w:val="000000"/>
          <w:sz w:val="21"/>
          <w:szCs w:val="21"/>
          <w:lang w:eastAsia="en-IE"/>
        </w:rPr>
        <w:t>Module Learning Outcomes:</w:t>
      </w:r>
      <w:r w:rsidRPr="00284B9D">
        <w:rPr>
          <w:rFonts w:ascii="Segoe UI" w:eastAsia="Times New Roman" w:hAnsi="Segoe UI" w:cs="Segoe UI"/>
          <w:color w:val="000000"/>
          <w:sz w:val="21"/>
          <w:szCs w:val="21"/>
          <w:lang w:eastAsia="en-IE"/>
        </w:rPr>
        <w:br/>
      </w:r>
      <w:r w:rsidRPr="00284B9D">
        <w:rPr>
          <w:rFonts w:ascii="Segoe UI" w:eastAsia="Times New Roman" w:hAnsi="Segoe UI" w:cs="Segoe UI"/>
          <w:color w:val="000000"/>
          <w:sz w:val="21"/>
          <w:szCs w:val="21"/>
          <w:shd w:val="clear" w:color="auto" w:fill="FFFFFF"/>
          <w:lang w:eastAsia="en-IE"/>
        </w:rPr>
        <w:t>On successful completion of the Module, learners will be able to:</w:t>
      </w:r>
    </w:p>
    <w:p w14:paraId="12C15C2D" w14:textId="77777777" w:rsidR="003224BB" w:rsidRPr="003224BB" w:rsidRDefault="003224BB" w:rsidP="003224BB">
      <w:pPr>
        <w:numPr>
          <w:ilvl w:val="0"/>
          <w:numId w:val="9"/>
        </w:numPr>
        <w:spacing w:before="100" w:beforeAutospacing="1" w:after="100" w:afterAutospacing="1" w:line="240" w:lineRule="auto"/>
        <w:rPr>
          <w:rFonts w:ascii="Segoe UI" w:eastAsia="Times New Roman" w:hAnsi="Segoe UI" w:cs="Segoe UI"/>
          <w:color w:val="000000"/>
          <w:sz w:val="21"/>
          <w:szCs w:val="21"/>
          <w:lang w:eastAsia="en-IE"/>
        </w:rPr>
      </w:pPr>
      <w:r w:rsidRPr="003224BB">
        <w:rPr>
          <w:rFonts w:ascii="Segoe UI" w:eastAsia="Times New Roman" w:hAnsi="Segoe UI" w:cs="Segoe UI"/>
          <w:color w:val="000000"/>
          <w:sz w:val="21"/>
          <w:szCs w:val="21"/>
          <w:lang w:eastAsia="en-IE"/>
        </w:rPr>
        <w:lastRenderedPageBreak/>
        <w:t xml:space="preserve">Reflect on the diversity of learners and colleagues in their School or workplace and Trinity more </w:t>
      </w:r>
      <w:proofErr w:type="gramStart"/>
      <w:r w:rsidRPr="003224BB">
        <w:rPr>
          <w:rFonts w:ascii="Segoe UI" w:eastAsia="Times New Roman" w:hAnsi="Segoe UI" w:cs="Segoe UI"/>
          <w:color w:val="000000"/>
          <w:sz w:val="21"/>
          <w:szCs w:val="21"/>
          <w:lang w:eastAsia="en-IE"/>
        </w:rPr>
        <w:t>generally;</w:t>
      </w:r>
      <w:proofErr w:type="gramEnd"/>
    </w:p>
    <w:p w14:paraId="1EF9E5D8" w14:textId="77777777" w:rsidR="003224BB" w:rsidRPr="003224BB" w:rsidRDefault="003224BB" w:rsidP="003224BB">
      <w:pPr>
        <w:numPr>
          <w:ilvl w:val="0"/>
          <w:numId w:val="9"/>
        </w:numPr>
        <w:spacing w:before="100" w:beforeAutospacing="1" w:after="100" w:afterAutospacing="1" w:line="240" w:lineRule="auto"/>
        <w:rPr>
          <w:rFonts w:ascii="Segoe UI" w:eastAsia="Times New Roman" w:hAnsi="Segoe UI" w:cs="Segoe UI"/>
          <w:color w:val="000000"/>
          <w:sz w:val="21"/>
          <w:szCs w:val="21"/>
          <w:lang w:eastAsia="en-IE"/>
        </w:rPr>
      </w:pPr>
      <w:r w:rsidRPr="003224BB">
        <w:rPr>
          <w:rFonts w:ascii="Segoe UI" w:eastAsia="Times New Roman" w:hAnsi="Segoe UI" w:cs="Segoe UI"/>
          <w:color w:val="000000"/>
          <w:sz w:val="21"/>
          <w:szCs w:val="21"/>
          <w:lang w:eastAsia="en-IE"/>
        </w:rPr>
        <w:t xml:space="preserve">Develop insight into Universal Design for Learning and other inclusive pedagogical approaches and work </w:t>
      </w:r>
      <w:proofErr w:type="gramStart"/>
      <w:r w:rsidRPr="003224BB">
        <w:rPr>
          <w:rFonts w:ascii="Segoe UI" w:eastAsia="Times New Roman" w:hAnsi="Segoe UI" w:cs="Segoe UI"/>
          <w:color w:val="000000"/>
          <w:sz w:val="21"/>
          <w:szCs w:val="21"/>
          <w:lang w:eastAsia="en-IE"/>
        </w:rPr>
        <w:t>practices;</w:t>
      </w:r>
      <w:proofErr w:type="gramEnd"/>
    </w:p>
    <w:p w14:paraId="73F34B7C" w14:textId="1E40463D" w:rsidR="003224BB" w:rsidRPr="003224BB" w:rsidRDefault="003224BB" w:rsidP="003224BB">
      <w:pPr>
        <w:numPr>
          <w:ilvl w:val="0"/>
          <w:numId w:val="9"/>
        </w:numPr>
        <w:spacing w:before="100" w:beforeAutospacing="1" w:after="100" w:afterAutospacing="1" w:line="240" w:lineRule="auto"/>
        <w:rPr>
          <w:rFonts w:ascii="Segoe UI" w:eastAsia="Times New Roman" w:hAnsi="Segoe UI" w:cs="Segoe UI"/>
          <w:color w:val="000000"/>
          <w:sz w:val="21"/>
          <w:szCs w:val="21"/>
          <w:lang w:eastAsia="en-IE"/>
        </w:rPr>
      </w:pPr>
      <w:r w:rsidRPr="003224BB">
        <w:rPr>
          <w:rFonts w:ascii="Segoe UI" w:eastAsia="Times New Roman" w:hAnsi="Segoe UI" w:cs="Segoe UI"/>
          <w:color w:val="000000"/>
          <w:sz w:val="21"/>
          <w:szCs w:val="21"/>
          <w:lang w:eastAsia="en-IE"/>
        </w:rPr>
        <w:t xml:space="preserve">Supported through peer engagement, </w:t>
      </w:r>
      <w:proofErr w:type="gramStart"/>
      <w:r w:rsidRPr="003224BB">
        <w:rPr>
          <w:rFonts w:ascii="Segoe UI" w:eastAsia="Times New Roman" w:hAnsi="Segoe UI" w:cs="Segoe UI"/>
          <w:color w:val="000000"/>
          <w:sz w:val="21"/>
          <w:szCs w:val="21"/>
          <w:lang w:eastAsia="en-IE"/>
        </w:rPr>
        <w:t>explore</w:t>
      </w:r>
      <w:proofErr w:type="gramEnd"/>
      <w:r w:rsidRPr="003224BB">
        <w:rPr>
          <w:rFonts w:ascii="Segoe UI" w:eastAsia="Times New Roman" w:hAnsi="Segoe UI" w:cs="Segoe UI"/>
          <w:color w:val="000000"/>
          <w:sz w:val="21"/>
          <w:szCs w:val="21"/>
          <w:lang w:eastAsia="en-IE"/>
        </w:rPr>
        <w:t xml:space="preserve"> and reflect on existing practice and identify 'quick win' changes in line with a UDL approach. </w:t>
      </w:r>
    </w:p>
    <w:p w14:paraId="5449FE51" w14:textId="6F15622C" w:rsidR="003224BB" w:rsidRDefault="003224BB" w:rsidP="003224BB">
      <w:pPr>
        <w:spacing w:before="100" w:beforeAutospacing="1" w:after="100" w:afterAutospacing="1" w:line="240" w:lineRule="auto"/>
        <w:rPr>
          <w:rFonts w:ascii="Segoe UI" w:eastAsia="Times New Roman" w:hAnsi="Segoe UI" w:cs="Segoe UI"/>
          <w:b/>
          <w:bCs/>
          <w:color w:val="000000"/>
          <w:sz w:val="21"/>
          <w:szCs w:val="21"/>
          <w:lang w:eastAsia="en-IE"/>
        </w:rPr>
      </w:pPr>
      <w:r w:rsidRPr="003224BB">
        <w:rPr>
          <w:rFonts w:ascii="Segoe UI" w:eastAsia="Times New Roman" w:hAnsi="Segoe UI" w:cs="Segoe UI"/>
          <w:color w:val="000000"/>
          <w:sz w:val="21"/>
          <w:szCs w:val="21"/>
          <w:lang w:eastAsia="en-IE"/>
        </w:rPr>
        <w:br/>
      </w:r>
      <w:r w:rsidRPr="003224BB">
        <w:rPr>
          <w:rFonts w:ascii="Segoe UI" w:eastAsia="Times New Roman" w:hAnsi="Segoe UI" w:cs="Segoe UI"/>
          <w:color w:val="000000"/>
          <w:sz w:val="21"/>
          <w:szCs w:val="21"/>
          <w:shd w:val="clear" w:color="auto" w:fill="FFFFFF"/>
          <w:lang w:eastAsia="en-IE"/>
        </w:rPr>
        <w:t xml:space="preserve">For queries, contact </w:t>
      </w:r>
      <w:r w:rsidR="00D321E5">
        <w:rPr>
          <w:rFonts w:ascii="Segoe UI" w:eastAsia="Times New Roman" w:hAnsi="Segoe UI" w:cs="Segoe UI"/>
          <w:color w:val="000000"/>
          <w:sz w:val="21"/>
          <w:szCs w:val="21"/>
          <w:shd w:val="clear" w:color="auto" w:fill="FFFFFF"/>
          <w:lang w:eastAsia="en-IE"/>
        </w:rPr>
        <w:t>Seán Adderley</w:t>
      </w:r>
      <w:r w:rsidRPr="003224BB">
        <w:rPr>
          <w:rFonts w:ascii="Segoe UI" w:eastAsia="Times New Roman" w:hAnsi="Segoe UI" w:cs="Segoe UI"/>
          <w:color w:val="000000"/>
          <w:sz w:val="21"/>
          <w:szCs w:val="21"/>
          <w:shd w:val="clear" w:color="auto" w:fill="FFFFFF"/>
          <w:lang w:eastAsia="en-IE"/>
        </w:rPr>
        <w:t>, Trinity-INC Project Manager, on</w:t>
      </w:r>
      <w:r w:rsidRPr="003224BB">
        <w:rPr>
          <w:rFonts w:ascii="Segoe UI" w:eastAsia="Times New Roman" w:hAnsi="Segoe UI" w:cs="Segoe UI"/>
          <w:color w:val="000000"/>
          <w:sz w:val="21"/>
          <w:szCs w:val="21"/>
          <w:lang w:eastAsia="en-IE"/>
        </w:rPr>
        <w:t> </w:t>
      </w:r>
      <w:hyperlink r:id="rId9" w:history="1">
        <w:r w:rsidRPr="00AD7D3E">
          <w:rPr>
            <w:rStyle w:val="Hyperlink"/>
            <w:rFonts w:ascii="Segoe UI" w:eastAsia="Times New Roman" w:hAnsi="Segoe UI" w:cs="Segoe UI"/>
            <w:b/>
            <w:bCs/>
            <w:sz w:val="21"/>
            <w:szCs w:val="21"/>
            <w:lang w:eastAsia="en-IE"/>
          </w:rPr>
          <w:t>trinityinc@tcd.ie</w:t>
        </w:r>
      </w:hyperlink>
    </w:p>
    <w:p w14:paraId="2F0BE431" w14:textId="69BBFE49" w:rsidR="001C6189" w:rsidRPr="001C6189" w:rsidRDefault="001C6189" w:rsidP="003224BB">
      <w:pPr>
        <w:spacing w:before="100" w:beforeAutospacing="1" w:after="100" w:afterAutospacing="1" w:line="240" w:lineRule="auto"/>
        <w:jc w:val="center"/>
        <w:rPr>
          <w:rFonts w:eastAsia="Times New Roman" w:cstheme="minorHAnsi"/>
          <w:b/>
          <w:bCs/>
          <w:color w:val="000000"/>
          <w:sz w:val="24"/>
          <w:szCs w:val="24"/>
          <w:lang w:eastAsia="en-IE"/>
        </w:rPr>
      </w:pPr>
      <w:r w:rsidRPr="001C6189">
        <w:rPr>
          <w:rFonts w:eastAsia="Times New Roman" w:cstheme="minorHAnsi"/>
          <w:b/>
          <w:bCs/>
          <w:color w:val="000000"/>
          <w:sz w:val="24"/>
          <w:szCs w:val="24"/>
          <w:lang w:eastAsia="en-IE"/>
        </w:rPr>
        <w:t xml:space="preserve">Enrol via </w:t>
      </w:r>
      <w:hyperlink r:id="rId10" w:history="1">
        <w:r w:rsidRPr="00A453AE">
          <w:rPr>
            <w:rStyle w:val="Hyperlink"/>
            <w:rFonts w:eastAsia="Times New Roman" w:cstheme="minorHAnsi"/>
            <w:b/>
            <w:bCs/>
            <w:sz w:val="24"/>
            <w:szCs w:val="24"/>
            <w:lang w:eastAsia="en-IE"/>
          </w:rPr>
          <w:t xml:space="preserve">Microsoft </w:t>
        </w:r>
        <w:r w:rsidR="007A0672" w:rsidRPr="00A453AE">
          <w:rPr>
            <w:rStyle w:val="Hyperlink"/>
            <w:rFonts w:eastAsia="Times New Roman" w:cstheme="minorHAnsi"/>
            <w:b/>
            <w:bCs/>
            <w:sz w:val="24"/>
            <w:szCs w:val="24"/>
            <w:lang w:eastAsia="en-IE"/>
          </w:rPr>
          <w:t>Forms</w:t>
        </w:r>
      </w:hyperlink>
      <w:r>
        <w:rPr>
          <w:rFonts w:eastAsia="Times New Roman" w:cstheme="minorHAnsi"/>
          <w:b/>
          <w:bCs/>
          <w:color w:val="000000"/>
          <w:sz w:val="24"/>
          <w:szCs w:val="24"/>
          <w:lang w:eastAsia="en-IE"/>
        </w:rPr>
        <w:t xml:space="preserve"> </w:t>
      </w:r>
    </w:p>
    <w:p w14:paraId="76413064" w14:textId="77777777" w:rsidR="001C6189" w:rsidRPr="001C6189" w:rsidRDefault="001C6189" w:rsidP="001C6189">
      <w:pPr>
        <w:spacing w:before="100" w:beforeAutospacing="1" w:after="100" w:afterAutospacing="1" w:line="240" w:lineRule="auto"/>
        <w:jc w:val="center"/>
        <w:rPr>
          <w:rFonts w:eastAsia="Times New Roman" w:cstheme="minorHAnsi"/>
          <w:b/>
          <w:bCs/>
          <w:color w:val="000000"/>
          <w:sz w:val="24"/>
          <w:szCs w:val="24"/>
          <w:lang w:eastAsia="en-IE"/>
        </w:rPr>
      </w:pPr>
      <w:r w:rsidRPr="001C6189">
        <w:rPr>
          <w:rFonts w:eastAsia="Times New Roman" w:cstheme="minorHAnsi"/>
          <w:b/>
          <w:bCs/>
          <w:color w:val="000000"/>
          <w:sz w:val="24"/>
          <w:szCs w:val="24"/>
          <w:lang w:eastAsia="en-IE"/>
        </w:rPr>
        <w:t xml:space="preserve">OR </w:t>
      </w:r>
    </w:p>
    <w:p w14:paraId="621511A5" w14:textId="2C52F554" w:rsidR="00951A3D" w:rsidRPr="001C6189" w:rsidRDefault="001C6189" w:rsidP="001C6189">
      <w:pPr>
        <w:spacing w:before="100" w:beforeAutospacing="1" w:after="100" w:afterAutospacing="1" w:line="240" w:lineRule="auto"/>
        <w:jc w:val="center"/>
        <w:rPr>
          <w:b/>
          <w:bCs/>
          <w:sz w:val="24"/>
          <w:szCs w:val="24"/>
          <w:shd w:val="clear" w:color="auto" w:fill="FFFFFF"/>
        </w:rPr>
      </w:pPr>
      <w:r w:rsidRPr="001C6189">
        <w:rPr>
          <w:rFonts w:eastAsia="Times New Roman" w:cstheme="minorHAnsi"/>
          <w:b/>
          <w:bCs/>
          <w:color w:val="000000"/>
          <w:sz w:val="24"/>
          <w:szCs w:val="24"/>
          <w:lang w:eastAsia="en-IE"/>
        </w:rPr>
        <w:t xml:space="preserve">Complete and return the below form to </w:t>
      </w:r>
      <w:hyperlink r:id="rId11" w:history="1">
        <w:r w:rsidR="001B373B" w:rsidRPr="001C6189">
          <w:rPr>
            <w:rStyle w:val="Hyperlink"/>
            <w:b/>
            <w:bCs/>
            <w:sz w:val="24"/>
            <w:szCs w:val="24"/>
            <w:shd w:val="clear" w:color="auto" w:fill="FFFFFF"/>
          </w:rPr>
          <w:t>trinityinc@tcd.ie</w:t>
        </w:r>
      </w:hyperlink>
      <w:r w:rsidR="001B373B" w:rsidRPr="001C6189">
        <w:rPr>
          <w:b/>
          <w:bCs/>
          <w:sz w:val="24"/>
          <w:szCs w:val="24"/>
          <w:shd w:val="clear" w:color="auto" w:fill="FFFFFF"/>
        </w:rPr>
        <w:t xml:space="preserve"> </w:t>
      </w:r>
    </w:p>
    <w:p w14:paraId="32B6C48B" w14:textId="6C469A0A" w:rsidR="007A0672" w:rsidRDefault="007A0672" w:rsidP="007A0672">
      <w:pPr>
        <w:pStyle w:val="Heading1"/>
      </w:pPr>
      <w:r w:rsidRPr="007A0672">
        <w:t>Enrolment form</w:t>
      </w:r>
      <w:r>
        <w:t xml:space="preserve"> – </w:t>
      </w:r>
      <w:r w:rsidR="00D321E5">
        <w:t>September</w:t>
      </w:r>
      <w:r w:rsidR="003224BB">
        <w:t xml:space="preserve"> 2024</w:t>
      </w:r>
    </w:p>
    <w:p w14:paraId="57BE9F1D" w14:textId="77777777" w:rsidR="007A0672" w:rsidRPr="007A0672" w:rsidRDefault="007A0672" w:rsidP="007A0672">
      <w:pPr>
        <w:rPr>
          <w:lang w:eastAsia="en-IE"/>
        </w:rPr>
      </w:pPr>
    </w:p>
    <w:p w14:paraId="5CBDA10A" w14:textId="5A16E9DA" w:rsidR="00951A3D" w:rsidRPr="00951A3D" w:rsidRDefault="00951A3D" w:rsidP="00951A3D">
      <w:pPr>
        <w:rPr>
          <w:rFonts w:cstheme="minorHAnsi"/>
          <w:lang w:eastAsia="en-IE"/>
        </w:rPr>
      </w:pPr>
      <w:r w:rsidRPr="007A0672">
        <w:rPr>
          <w:rFonts w:cstheme="minorHAnsi"/>
          <w:b/>
          <w:bCs/>
          <w:lang w:eastAsia="en-IE"/>
        </w:rPr>
        <w:t>Your Name:</w:t>
      </w:r>
      <w:r w:rsidRPr="00951A3D">
        <w:rPr>
          <w:rFonts w:cstheme="minorHAnsi"/>
          <w:lang w:eastAsia="en-IE"/>
        </w:rPr>
        <w:t xml:space="preserve"> ____________________________</w:t>
      </w:r>
    </w:p>
    <w:p w14:paraId="4C27604A" w14:textId="04BD4DA1" w:rsidR="001C6189" w:rsidRPr="00951A3D" w:rsidRDefault="001C6189" w:rsidP="001C6189">
      <w:pPr>
        <w:rPr>
          <w:rFonts w:cstheme="minorHAnsi"/>
          <w:lang w:eastAsia="en-IE"/>
        </w:rPr>
      </w:pPr>
      <w:r w:rsidRPr="007A0672">
        <w:rPr>
          <w:rFonts w:cstheme="minorHAnsi"/>
          <w:b/>
          <w:bCs/>
          <w:lang w:eastAsia="en-IE"/>
        </w:rPr>
        <w:t>Your Trinity email address:</w:t>
      </w:r>
      <w:r w:rsidRPr="00951A3D">
        <w:rPr>
          <w:rFonts w:cstheme="minorHAnsi"/>
          <w:lang w:eastAsia="en-IE"/>
        </w:rPr>
        <w:t xml:space="preserve"> ____________________________</w:t>
      </w:r>
    </w:p>
    <w:p w14:paraId="0419AFF5" w14:textId="24A8E900" w:rsidR="00951A3D" w:rsidRPr="00951A3D" w:rsidRDefault="00951A3D" w:rsidP="001C6189">
      <w:pPr>
        <w:rPr>
          <w:rFonts w:cstheme="minorHAnsi"/>
          <w:lang w:eastAsia="en-IE"/>
        </w:rPr>
      </w:pPr>
      <w:r w:rsidRPr="007A0672">
        <w:rPr>
          <w:rFonts w:cstheme="minorHAnsi"/>
          <w:b/>
          <w:bCs/>
          <w:lang w:eastAsia="en-IE"/>
        </w:rPr>
        <w:t>Your Trinity username</w:t>
      </w:r>
      <w:r w:rsidRPr="00951A3D">
        <w:rPr>
          <w:rFonts w:cstheme="minorHAnsi"/>
          <w:lang w:eastAsia="en-IE"/>
        </w:rPr>
        <w:t xml:space="preserve"> </w:t>
      </w:r>
      <w:r w:rsidR="001C6189">
        <w:rPr>
          <w:rFonts w:cstheme="minorHAnsi"/>
          <w:lang w:eastAsia="en-IE"/>
        </w:rPr>
        <w:t>(</w:t>
      </w:r>
      <w:r w:rsidR="001C6189" w:rsidRPr="001C6189">
        <w:rPr>
          <w:rFonts w:cstheme="minorHAnsi"/>
          <w:lang w:eastAsia="en-IE"/>
        </w:rPr>
        <w:t>This is needed to enrol you in Blackboard. If you do not have access to Blackboard, or are not sure, please let us know)</w:t>
      </w:r>
      <w:r w:rsidR="001C6189">
        <w:rPr>
          <w:rFonts w:cstheme="minorHAnsi"/>
          <w:lang w:eastAsia="en-IE"/>
        </w:rPr>
        <w:t xml:space="preserve">: </w:t>
      </w:r>
      <w:r w:rsidRPr="00951A3D">
        <w:rPr>
          <w:rFonts w:cstheme="minorHAnsi"/>
          <w:lang w:eastAsia="en-IE"/>
        </w:rPr>
        <w:t>____________________________</w:t>
      </w:r>
    </w:p>
    <w:p w14:paraId="2A542A35" w14:textId="6EB26C7E" w:rsidR="00951A3D" w:rsidRDefault="003224BB" w:rsidP="00951A3D">
      <w:pPr>
        <w:rPr>
          <w:rFonts w:cstheme="minorHAnsi"/>
          <w:lang w:eastAsia="en-IE"/>
        </w:rPr>
      </w:pPr>
      <w:r>
        <w:rPr>
          <w:rFonts w:cstheme="minorHAnsi"/>
          <w:b/>
          <w:bCs/>
          <w:shd w:val="clear" w:color="auto" w:fill="FFFFFF"/>
        </w:rPr>
        <w:t>Your</w:t>
      </w:r>
      <w:r w:rsidR="00951A3D" w:rsidRPr="007A0672">
        <w:rPr>
          <w:rFonts w:cstheme="minorHAnsi"/>
          <w:b/>
          <w:bCs/>
          <w:shd w:val="clear" w:color="auto" w:fill="FFFFFF"/>
        </w:rPr>
        <w:t xml:space="preserve"> School / Area of College:</w:t>
      </w:r>
      <w:r w:rsidR="001C6189">
        <w:rPr>
          <w:rFonts w:cstheme="minorHAnsi"/>
          <w:shd w:val="clear" w:color="auto" w:fill="FFFFFF"/>
        </w:rPr>
        <w:t xml:space="preserve"> </w:t>
      </w:r>
      <w:r w:rsidR="00951A3D" w:rsidRPr="00951A3D">
        <w:rPr>
          <w:rFonts w:cstheme="minorHAnsi"/>
          <w:lang w:eastAsia="en-IE"/>
        </w:rPr>
        <w:t>_____________________________________________________</w:t>
      </w:r>
    </w:p>
    <w:p w14:paraId="4DF91459" w14:textId="130E0825" w:rsidR="00651C0F" w:rsidRPr="00951A3D" w:rsidRDefault="00651C0F" w:rsidP="00951A3D">
      <w:pPr>
        <w:rPr>
          <w:rFonts w:cstheme="minorHAnsi"/>
          <w:shd w:val="clear" w:color="auto" w:fill="FFFFFF"/>
        </w:rPr>
      </w:pPr>
      <w:r w:rsidRPr="00651C0F">
        <w:rPr>
          <w:rFonts w:cstheme="minorHAnsi"/>
          <w:b/>
          <w:bCs/>
          <w:lang w:eastAsia="en-IE"/>
        </w:rPr>
        <w:t>Your role</w:t>
      </w:r>
      <w:r>
        <w:rPr>
          <w:rFonts w:cstheme="minorHAnsi"/>
          <w:b/>
          <w:bCs/>
          <w:lang w:eastAsia="en-IE"/>
        </w:rPr>
        <w:t xml:space="preserve"> / position</w:t>
      </w:r>
      <w:r w:rsidRPr="00651C0F">
        <w:rPr>
          <w:rFonts w:cstheme="minorHAnsi"/>
          <w:b/>
          <w:bCs/>
          <w:lang w:eastAsia="en-IE"/>
        </w:rPr>
        <w:t>:</w:t>
      </w:r>
      <w:r>
        <w:rPr>
          <w:rFonts w:cstheme="minorHAnsi"/>
          <w:lang w:eastAsia="en-IE"/>
        </w:rPr>
        <w:t xml:space="preserve"> ____________________________________________</w:t>
      </w:r>
    </w:p>
    <w:p w14:paraId="0F6AA2FC" w14:textId="181469FC" w:rsidR="00951A3D" w:rsidRPr="000F64C4" w:rsidRDefault="00C91BB2" w:rsidP="00951A3D">
      <w:pPr>
        <w:rPr>
          <w:rFonts w:cstheme="minorHAnsi"/>
          <w:sz w:val="28"/>
          <w:szCs w:val="28"/>
          <w:lang w:eastAsia="en-IE"/>
        </w:rPr>
      </w:pPr>
      <w:r w:rsidRPr="00C91BB2">
        <w:rPr>
          <w:rFonts w:cstheme="minorHAnsi"/>
          <w:b/>
          <w:bCs/>
          <w:shd w:val="clear" w:color="auto" w:fill="FFFFFF"/>
        </w:rPr>
        <w:t>Why are you interested in taking part in the Module? (Please note how you envision UDL might be useful for your current work/teaching practices)</w:t>
      </w:r>
      <w:r>
        <w:rPr>
          <w:rFonts w:cstheme="minorHAnsi"/>
          <w:b/>
          <w:bCs/>
          <w:shd w:val="clear" w:color="auto" w:fill="FFFFFF"/>
        </w:rPr>
        <w:br/>
      </w:r>
      <w:r w:rsidR="00951A3D" w:rsidRPr="00C91BB2">
        <w:rPr>
          <w:rFonts w:cstheme="minorHAnsi"/>
          <w:sz w:val="28"/>
          <w:szCs w:val="28"/>
          <w:lang w:eastAsia="en-IE"/>
        </w:rPr>
        <w:t>____________________________________________________________________________________________________________________________________</w:t>
      </w:r>
    </w:p>
    <w:p w14:paraId="0E23E6C9" w14:textId="77777777" w:rsidR="003224BB" w:rsidRPr="003224BB" w:rsidRDefault="003224BB" w:rsidP="003224BB">
      <w:pPr>
        <w:pStyle w:val="NoSpacing"/>
        <w:rPr>
          <w:b/>
          <w:bCs/>
          <w:shd w:val="clear" w:color="auto" w:fill="FFFFFF"/>
        </w:rPr>
      </w:pPr>
      <w:r w:rsidRPr="003224BB">
        <w:rPr>
          <w:b/>
          <w:bCs/>
          <w:shd w:val="clear" w:color="auto" w:fill="FFFFFF"/>
        </w:rPr>
        <w:t>Accessibility:</w:t>
      </w:r>
    </w:p>
    <w:p w14:paraId="0CAC1939" w14:textId="54200468" w:rsidR="003224BB" w:rsidRPr="003224BB" w:rsidRDefault="003224BB" w:rsidP="003224BB">
      <w:pPr>
        <w:pStyle w:val="NoSpacing"/>
        <w:rPr>
          <w:b/>
          <w:bCs/>
          <w:shd w:val="clear" w:color="auto" w:fill="FFFFFF"/>
        </w:rPr>
      </w:pPr>
      <w:r w:rsidRPr="003224BB">
        <w:rPr>
          <w:b/>
          <w:bCs/>
          <w:shd w:val="clear" w:color="auto" w:fill="FFFFFF"/>
        </w:rPr>
        <w:t>All materials are designed to be accessible.</w:t>
      </w:r>
      <w:r w:rsidR="00651C0F">
        <w:rPr>
          <w:b/>
          <w:bCs/>
          <w:shd w:val="clear" w:color="auto" w:fill="FFFFFF"/>
        </w:rPr>
        <w:t xml:space="preserve"> </w:t>
      </w:r>
      <w:r w:rsidRPr="003224BB">
        <w:rPr>
          <w:b/>
          <w:bCs/>
          <w:shd w:val="clear" w:color="auto" w:fill="FFFFFF"/>
        </w:rPr>
        <w:t>The In-Person sessions will be held in an accessible room.</w:t>
      </w:r>
    </w:p>
    <w:p w14:paraId="16F36B01" w14:textId="279CE026" w:rsidR="003224BB" w:rsidRPr="003224BB" w:rsidRDefault="003224BB" w:rsidP="003224BB">
      <w:pPr>
        <w:pStyle w:val="NoSpacing"/>
        <w:rPr>
          <w:b/>
          <w:bCs/>
          <w:shd w:val="clear" w:color="auto" w:fill="FFFFFF"/>
        </w:rPr>
      </w:pPr>
      <w:r w:rsidRPr="003224BB">
        <w:rPr>
          <w:b/>
          <w:bCs/>
          <w:shd w:val="clear" w:color="auto" w:fill="FFFFFF"/>
        </w:rPr>
        <w:t xml:space="preserve">Please let us know if you require ISL Interpretation (ideally before </w:t>
      </w:r>
      <w:r w:rsidR="00A453AE">
        <w:rPr>
          <w:b/>
          <w:bCs/>
          <w:shd w:val="clear" w:color="auto" w:fill="FFFFFF"/>
        </w:rPr>
        <w:t>9</w:t>
      </w:r>
      <w:r w:rsidRPr="003224BB">
        <w:rPr>
          <w:b/>
          <w:bCs/>
          <w:shd w:val="clear" w:color="auto" w:fill="FFFFFF"/>
        </w:rPr>
        <w:t xml:space="preserve">th </w:t>
      </w:r>
      <w:r w:rsidR="00F37773">
        <w:rPr>
          <w:b/>
          <w:bCs/>
          <w:shd w:val="clear" w:color="auto" w:fill="FFFFFF"/>
        </w:rPr>
        <w:t xml:space="preserve">of </w:t>
      </w:r>
      <w:r w:rsidR="005B6011">
        <w:rPr>
          <w:b/>
          <w:bCs/>
          <w:shd w:val="clear" w:color="auto" w:fill="FFFFFF"/>
        </w:rPr>
        <w:t>September</w:t>
      </w:r>
      <w:r w:rsidRPr="003224BB">
        <w:rPr>
          <w:b/>
          <w:bCs/>
          <w:shd w:val="clear" w:color="auto" w:fill="FFFFFF"/>
        </w:rPr>
        <w:t>).</w:t>
      </w:r>
      <w:r w:rsidR="00651C0F">
        <w:rPr>
          <w:b/>
          <w:bCs/>
          <w:shd w:val="clear" w:color="auto" w:fill="FFFFFF"/>
        </w:rPr>
        <w:t xml:space="preserve"> </w:t>
      </w:r>
      <w:r w:rsidRPr="003224BB">
        <w:rPr>
          <w:b/>
          <w:bCs/>
          <w:shd w:val="clear" w:color="auto" w:fill="FFFFFF"/>
        </w:rPr>
        <w:t>If you have any other accessibility requirements or questions, please let us know.</w:t>
      </w:r>
    </w:p>
    <w:p w14:paraId="04043C67" w14:textId="1DD4144A" w:rsidR="00951A3D" w:rsidRPr="000F64C4" w:rsidRDefault="00951A3D" w:rsidP="003224BB">
      <w:pPr>
        <w:rPr>
          <w:rFonts w:cstheme="minorHAnsi"/>
          <w:sz w:val="28"/>
          <w:szCs w:val="28"/>
          <w:lang w:eastAsia="en-IE"/>
        </w:rPr>
      </w:pPr>
      <w:r w:rsidRPr="000F64C4">
        <w:rPr>
          <w:rFonts w:cstheme="minorHAnsi"/>
          <w:sz w:val="28"/>
          <w:szCs w:val="28"/>
          <w:lang w:eastAsia="en-IE"/>
        </w:rPr>
        <w:t>__________________________________________________________________</w:t>
      </w:r>
    </w:p>
    <w:p w14:paraId="54FD04FF" w14:textId="0C81FE60" w:rsidR="00651C0F" w:rsidRDefault="00951A3D" w:rsidP="00951A3D">
      <w:pPr>
        <w:pBdr>
          <w:bottom w:val="single" w:sz="12" w:space="1" w:color="auto"/>
        </w:pBdr>
        <w:rPr>
          <w:rFonts w:cstheme="minorHAnsi"/>
          <w:b/>
          <w:bCs/>
          <w:shd w:val="clear" w:color="auto" w:fill="FFFFFF"/>
        </w:rPr>
      </w:pPr>
      <w:r w:rsidRPr="007A0672">
        <w:rPr>
          <w:rFonts w:cstheme="minorHAnsi"/>
          <w:b/>
          <w:bCs/>
          <w:shd w:val="clear" w:color="auto" w:fill="FFFFFF"/>
        </w:rPr>
        <w:t>Any other comments / questions?</w:t>
      </w:r>
    </w:p>
    <w:p w14:paraId="720853F5" w14:textId="77777777" w:rsidR="00651C0F" w:rsidRPr="007A0672" w:rsidRDefault="00651C0F" w:rsidP="00951A3D">
      <w:pPr>
        <w:pBdr>
          <w:bottom w:val="single" w:sz="12" w:space="1" w:color="auto"/>
        </w:pBdr>
        <w:rPr>
          <w:rFonts w:cstheme="minorHAnsi"/>
          <w:b/>
          <w:bCs/>
          <w:shd w:val="clear" w:color="auto" w:fill="FFFFFF"/>
        </w:rPr>
      </w:pPr>
    </w:p>
    <w:p w14:paraId="732F91AA" w14:textId="3CF5C469" w:rsidR="00651C0F" w:rsidRPr="000F64C4" w:rsidRDefault="00651C0F" w:rsidP="00951A3D">
      <w:pPr>
        <w:rPr>
          <w:rFonts w:cstheme="minorHAnsi"/>
          <w:sz w:val="28"/>
          <w:szCs w:val="28"/>
        </w:rPr>
      </w:pPr>
      <w:r w:rsidRPr="00B827D8">
        <w:rPr>
          <w:rFonts w:cstheme="minorHAnsi"/>
          <w:lang w:eastAsia="en-IE"/>
        </w:rPr>
        <w:t>By returning this form</w:t>
      </w:r>
      <w:r>
        <w:rPr>
          <w:rFonts w:cstheme="minorHAnsi"/>
          <w:lang w:eastAsia="en-IE"/>
        </w:rPr>
        <w:t xml:space="preserve"> </w:t>
      </w:r>
      <w:r w:rsidRPr="00651C0F">
        <w:rPr>
          <w:rFonts w:cstheme="minorHAnsi"/>
          <w:lang w:eastAsia="en-IE"/>
        </w:rPr>
        <w:t xml:space="preserve">to </w:t>
      </w:r>
      <w:hyperlink r:id="rId12" w:history="1">
        <w:r w:rsidRPr="00651C0F">
          <w:rPr>
            <w:rStyle w:val="Hyperlink"/>
            <w:rFonts w:cstheme="minorHAnsi"/>
            <w:lang w:eastAsia="en-IE"/>
          </w:rPr>
          <w:t>trinityinc@tcd.ie</w:t>
        </w:r>
      </w:hyperlink>
      <w:r w:rsidRPr="00B827D8">
        <w:rPr>
          <w:rFonts w:cstheme="minorHAnsi"/>
          <w:lang w:eastAsia="en-IE"/>
        </w:rPr>
        <w:t xml:space="preserve">, </w:t>
      </w:r>
      <w:r w:rsidRPr="00B827D8">
        <w:rPr>
          <w:rFonts w:cstheme="minorHAnsi"/>
          <w:color w:val="000000"/>
          <w:shd w:val="clear" w:color="auto" w:fill="FFFFFF"/>
        </w:rPr>
        <w:t>you consent to the processing of your personal data. Personal data captured by this form will be used for the specified purposes only, processed in compliance with data protection law and deleted when no longer required. The Trinity College Privacy Notice is available to view at www.tcd.ie/privacy.  </w:t>
      </w:r>
    </w:p>
    <w:sectPr w:rsidR="00651C0F" w:rsidRPr="000F64C4" w:rsidSect="00D04EBE">
      <w:headerReference w:type="default" r:id="rId13"/>
      <w:pgSz w:w="11906" w:h="16838"/>
      <w:pgMar w:top="851" w:right="1133"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D3A41" w14:textId="77777777" w:rsidR="00CA3622" w:rsidRDefault="00CA3622" w:rsidP="00951A3D">
      <w:pPr>
        <w:spacing w:after="0" w:line="240" w:lineRule="auto"/>
      </w:pPr>
      <w:r>
        <w:separator/>
      </w:r>
    </w:p>
  </w:endnote>
  <w:endnote w:type="continuationSeparator" w:id="0">
    <w:p w14:paraId="02CDBBF0" w14:textId="77777777" w:rsidR="00CA3622" w:rsidRDefault="00CA3622" w:rsidP="0095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634A" w14:textId="77777777" w:rsidR="00CA3622" w:rsidRDefault="00CA3622" w:rsidP="00951A3D">
      <w:pPr>
        <w:spacing w:after="0" w:line="240" w:lineRule="auto"/>
      </w:pPr>
      <w:r>
        <w:separator/>
      </w:r>
    </w:p>
  </w:footnote>
  <w:footnote w:type="continuationSeparator" w:id="0">
    <w:p w14:paraId="09280A2C" w14:textId="77777777" w:rsidR="00CA3622" w:rsidRDefault="00CA3622" w:rsidP="00951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485F" w14:textId="684E4EFB" w:rsidR="00951A3D" w:rsidRDefault="00951A3D">
    <w:pPr>
      <w:pStyle w:val="Header"/>
    </w:pPr>
    <w:r>
      <w:rPr>
        <w:noProof/>
      </w:rPr>
      <w:drawing>
        <wp:inline distT="0" distB="0" distL="0" distR="0" wp14:anchorId="1F38ED78" wp14:editId="463927E3">
          <wp:extent cx="1720762" cy="593678"/>
          <wp:effectExtent l="0" t="0" r="0" b="0"/>
          <wp:docPr id="3" name="Picture 3" descr="TC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CD logo"/>
                  <pic:cNvPicPr/>
                </pic:nvPicPr>
                <pic:blipFill>
                  <a:blip r:embed="rId1">
                    <a:extLst>
                      <a:ext uri="{28A0092B-C50C-407E-A947-70E740481C1C}">
                        <a14:useLocalDpi xmlns:a14="http://schemas.microsoft.com/office/drawing/2010/main" val="0"/>
                      </a:ext>
                    </a:extLst>
                  </a:blip>
                  <a:stretch>
                    <a:fillRect/>
                  </a:stretch>
                </pic:blipFill>
                <pic:spPr>
                  <a:xfrm>
                    <a:off x="0" y="0"/>
                    <a:ext cx="1735608" cy="59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87C93"/>
    <w:multiLevelType w:val="multilevel"/>
    <w:tmpl w:val="C8E2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762C2"/>
    <w:multiLevelType w:val="multilevel"/>
    <w:tmpl w:val="EEF48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521B42"/>
    <w:multiLevelType w:val="hybridMultilevel"/>
    <w:tmpl w:val="C9762A0C"/>
    <w:lvl w:ilvl="0" w:tplc="380C94D8">
      <w:numFmt w:val="bullet"/>
      <w:lvlText w:val=""/>
      <w:lvlJc w:val="left"/>
      <w:pPr>
        <w:ind w:left="720" w:hanging="360"/>
      </w:pPr>
      <w:rPr>
        <w:rFonts w:ascii="Symbol" w:eastAsia="Times New Roman" w:hAnsi="Symbol" w:cstheme="minorHAnsi"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ABF38C6"/>
    <w:multiLevelType w:val="multilevel"/>
    <w:tmpl w:val="A92EC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512"/>
    <w:multiLevelType w:val="multilevel"/>
    <w:tmpl w:val="FC1A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F47A3"/>
    <w:multiLevelType w:val="multilevel"/>
    <w:tmpl w:val="0FEA0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680E42"/>
    <w:multiLevelType w:val="multilevel"/>
    <w:tmpl w:val="7398FB1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70AA7A30"/>
    <w:multiLevelType w:val="multilevel"/>
    <w:tmpl w:val="B5061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AC0E13"/>
    <w:multiLevelType w:val="multilevel"/>
    <w:tmpl w:val="4EAC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0591476">
    <w:abstractNumId w:val="2"/>
  </w:num>
  <w:num w:numId="2" w16cid:durableId="684795116">
    <w:abstractNumId w:val="7"/>
  </w:num>
  <w:num w:numId="3" w16cid:durableId="602760695">
    <w:abstractNumId w:val="8"/>
  </w:num>
  <w:num w:numId="4" w16cid:durableId="345864044">
    <w:abstractNumId w:val="6"/>
  </w:num>
  <w:num w:numId="5" w16cid:durableId="926499923">
    <w:abstractNumId w:val="5"/>
  </w:num>
  <w:num w:numId="6" w16cid:durableId="678390669">
    <w:abstractNumId w:val="1"/>
  </w:num>
  <w:num w:numId="7" w16cid:durableId="1388188025">
    <w:abstractNumId w:val="0"/>
  </w:num>
  <w:num w:numId="8" w16cid:durableId="749808823">
    <w:abstractNumId w:val="3"/>
  </w:num>
  <w:num w:numId="9" w16cid:durableId="545719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3D"/>
    <w:rsid w:val="000F64C4"/>
    <w:rsid w:val="00114BD8"/>
    <w:rsid w:val="001B373B"/>
    <w:rsid w:val="001C6189"/>
    <w:rsid w:val="00284B9D"/>
    <w:rsid w:val="003224BB"/>
    <w:rsid w:val="003926DE"/>
    <w:rsid w:val="004D625A"/>
    <w:rsid w:val="004F480D"/>
    <w:rsid w:val="005B6011"/>
    <w:rsid w:val="005F584D"/>
    <w:rsid w:val="00651C0F"/>
    <w:rsid w:val="00670252"/>
    <w:rsid w:val="007A0672"/>
    <w:rsid w:val="008974C3"/>
    <w:rsid w:val="009340C0"/>
    <w:rsid w:val="00945EC8"/>
    <w:rsid w:val="00951A3D"/>
    <w:rsid w:val="00A453AE"/>
    <w:rsid w:val="00B87488"/>
    <w:rsid w:val="00C91BB2"/>
    <w:rsid w:val="00CA3622"/>
    <w:rsid w:val="00D04EBE"/>
    <w:rsid w:val="00D321E5"/>
    <w:rsid w:val="00D83AD2"/>
    <w:rsid w:val="00DD0F6F"/>
    <w:rsid w:val="00F37773"/>
    <w:rsid w:val="00FD2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A209D"/>
  <w15:chartTrackingRefBased/>
  <w15:docId w15:val="{FB85D967-BB1F-4C3F-8C4B-4BA01473F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672"/>
    <w:pPr>
      <w:keepNext/>
      <w:keepLines/>
      <w:spacing w:before="240" w:after="0"/>
      <w:outlineLvl w:val="0"/>
    </w:pPr>
    <w:rPr>
      <w:rFonts w:asciiTheme="majorHAnsi" w:eastAsia="Times New Roman" w:hAnsiTheme="majorHAnsi" w:cstheme="majorBidi"/>
      <w:b/>
      <w:bCs/>
      <w:sz w:val="32"/>
      <w:szCs w:val="32"/>
      <w:lang w:eastAsia="en-IE"/>
    </w:rPr>
  </w:style>
  <w:style w:type="paragraph" w:styleId="Heading2">
    <w:name w:val="heading 2"/>
    <w:basedOn w:val="Normal"/>
    <w:next w:val="Normal"/>
    <w:link w:val="Heading2Char"/>
    <w:uiPriority w:val="9"/>
    <w:unhideWhenUsed/>
    <w:qFormat/>
    <w:rsid w:val="007A0672"/>
    <w:pPr>
      <w:spacing w:after="0" w:line="240" w:lineRule="auto"/>
      <w:outlineLvl w:val="1"/>
    </w:pPr>
    <w:rPr>
      <w:sz w:val="28"/>
      <w:szCs w:val="28"/>
    </w:rPr>
  </w:style>
  <w:style w:type="paragraph" w:styleId="Heading3">
    <w:name w:val="heading 3"/>
    <w:basedOn w:val="Normal"/>
    <w:next w:val="Normal"/>
    <w:link w:val="Heading3Char"/>
    <w:uiPriority w:val="9"/>
    <w:unhideWhenUsed/>
    <w:qFormat/>
    <w:rsid w:val="00951A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83AD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672"/>
    <w:rPr>
      <w:rFonts w:asciiTheme="majorHAnsi" w:eastAsia="Times New Roman" w:hAnsiTheme="majorHAnsi" w:cstheme="majorBidi"/>
      <w:b/>
      <w:bCs/>
      <w:sz w:val="32"/>
      <w:szCs w:val="32"/>
      <w:lang w:eastAsia="en-IE"/>
    </w:rPr>
  </w:style>
  <w:style w:type="character" w:styleId="Hyperlink">
    <w:name w:val="Hyperlink"/>
    <w:basedOn w:val="DefaultParagraphFont"/>
    <w:uiPriority w:val="99"/>
    <w:unhideWhenUsed/>
    <w:rsid w:val="00951A3D"/>
    <w:rPr>
      <w:color w:val="0563C1" w:themeColor="hyperlink"/>
      <w:u w:val="single"/>
    </w:rPr>
  </w:style>
  <w:style w:type="character" w:styleId="UnresolvedMention">
    <w:name w:val="Unresolved Mention"/>
    <w:basedOn w:val="DefaultParagraphFont"/>
    <w:uiPriority w:val="99"/>
    <w:semiHidden/>
    <w:unhideWhenUsed/>
    <w:rsid w:val="00951A3D"/>
    <w:rPr>
      <w:color w:val="605E5C"/>
      <w:shd w:val="clear" w:color="auto" w:fill="E1DFDD"/>
    </w:rPr>
  </w:style>
  <w:style w:type="character" w:customStyle="1" w:styleId="Heading2Char">
    <w:name w:val="Heading 2 Char"/>
    <w:basedOn w:val="DefaultParagraphFont"/>
    <w:link w:val="Heading2"/>
    <w:uiPriority w:val="9"/>
    <w:rsid w:val="007A0672"/>
    <w:rPr>
      <w:sz w:val="28"/>
      <w:szCs w:val="28"/>
    </w:rPr>
  </w:style>
  <w:style w:type="paragraph" w:styleId="Header">
    <w:name w:val="header"/>
    <w:basedOn w:val="Normal"/>
    <w:link w:val="HeaderChar"/>
    <w:uiPriority w:val="99"/>
    <w:unhideWhenUsed/>
    <w:rsid w:val="0095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A3D"/>
  </w:style>
  <w:style w:type="paragraph" w:styleId="Footer">
    <w:name w:val="footer"/>
    <w:basedOn w:val="Normal"/>
    <w:link w:val="FooterChar"/>
    <w:uiPriority w:val="99"/>
    <w:unhideWhenUsed/>
    <w:rsid w:val="0095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1A3D"/>
  </w:style>
  <w:style w:type="paragraph" w:styleId="ListParagraph">
    <w:name w:val="List Paragraph"/>
    <w:basedOn w:val="Normal"/>
    <w:uiPriority w:val="34"/>
    <w:qFormat/>
    <w:rsid w:val="00951A3D"/>
    <w:pPr>
      <w:ind w:left="720"/>
      <w:contextualSpacing/>
    </w:pPr>
  </w:style>
  <w:style w:type="character" w:customStyle="1" w:styleId="Heading3Char">
    <w:name w:val="Heading 3 Char"/>
    <w:basedOn w:val="DefaultParagraphFont"/>
    <w:link w:val="Heading3"/>
    <w:uiPriority w:val="9"/>
    <w:rsid w:val="00951A3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83AD2"/>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70252"/>
    <w:rPr>
      <w:color w:val="954F72" w:themeColor="followedHyperlink"/>
      <w:u w:val="single"/>
    </w:rPr>
  </w:style>
  <w:style w:type="paragraph" w:styleId="NoSpacing">
    <w:name w:val="No Spacing"/>
    <w:uiPriority w:val="1"/>
    <w:qFormat/>
    <w:rsid w:val="003224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801">
      <w:bodyDiv w:val="1"/>
      <w:marLeft w:val="0"/>
      <w:marRight w:val="0"/>
      <w:marTop w:val="0"/>
      <w:marBottom w:val="0"/>
      <w:divBdr>
        <w:top w:val="none" w:sz="0" w:space="0" w:color="auto"/>
        <w:left w:val="none" w:sz="0" w:space="0" w:color="auto"/>
        <w:bottom w:val="none" w:sz="0" w:space="0" w:color="auto"/>
        <w:right w:val="none" w:sz="0" w:space="0" w:color="auto"/>
      </w:divBdr>
      <w:divsChild>
        <w:div w:id="206837258">
          <w:marLeft w:val="0"/>
          <w:marRight w:val="0"/>
          <w:marTop w:val="0"/>
          <w:marBottom w:val="0"/>
          <w:divBdr>
            <w:top w:val="none" w:sz="0" w:space="0" w:color="auto"/>
            <w:left w:val="none" w:sz="0" w:space="0" w:color="auto"/>
            <w:bottom w:val="none" w:sz="0" w:space="0" w:color="auto"/>
            <w:right w:val="none" w:sz="0" w:space="0" w:color="auto"/>
          </w:divBdr>
        </w:div>
      </w:divsChild>
    </w:div>
    <w:div w:id="181018652">
      <w:bodyDiv w:val="1"/>
      <w:marLeft w:val="0"/>
      <w:marRight w:val="0"/>
      <w:marTop w:val="0"/>
      <w:marBottom w:val="0"/>
      <w:divBdr>
        <w:top w:val="none" w:sz="0" w:space="0" w:color="auto"/>
        <w:left w:val="none" w:sz="0" w:space="0" w:color="auto"/>
        <w:bottom w:val="none" w:sz="0" w:space="0" w:color="auto"/>
        <w:right w:val="none" w:sz="0" w:space="0" w:color="auto"/>
      </w:divBdr>
      <w:divsChild>
        <w:div w:id="2083599202">
          <w:marLeft w:val="0"/>
          <w:marRight w:val="0"/>
          <w:marTop w:val="0"/>
          <w:marBottom w:val="0"/>
          <w:divBdr>
            <w:top w:val="none" w:sz="0" w:space="0" w:color="auto"/>
            <w:left w:val="none" w:sz="0" w:space="0" w:color="auto"/>
            <w:bottom w:val="none" w:sz="0" w:space="0" w:color="auto"/>
            <w:right w:val="none" w:sz="0" w:space="0" w:color="auto"/>
          </w:divBdr>
        </w:div>
      </w:divsChild>
    </w:div>
    <w:div w:id="202257935">
      <w:bodyDiv w:val="1"/>
      <w:marLeft w:val="0"/>
      <w:marRight w:val="0"/>
      <w:marTop w:val="0"/>
      <w:marBottom w:val="0"/>
      <w:divBdr>
        <w:top w:val="none" w:sz="0" w:space="0" w:color="auto"/>
        <w:left w:val="none" w:sz="0" w:space="0" w:color="auto"/>
        <w:bottom w:val="none" w:sz="0" w:space="0" w:color="auto"/>
        <w:right w:val="none" w:sz="0" w:space="0" w:color="auto"/>
      </w:divBdr>
      <w:divsChild>
        <w:div w:id="1705057632">
          <w:marLeft w:val="0"/>
          <w:marRight w:val="0"/>
          <w:marTop w:val="0"/>
          <w:marBottom w:val="0"/>
          <w:divBdr>
            <w:top w:val="none" w:sz="0" w:space="0" w:color="auto"/>
            <w:left w:val="none" w:sz="0" w:space="0" w:color="auto"/>
            <w:bottom w:val="none" w:sz="0" w:space="0" w:color="auto"/>
            <w:right w:val="none" w:sz="0" w:space="0" w:color="auto"/>
          </w:divBdr>
        </w:div>
      </w:divsChild>
    </w:div>
    <w:div w:id="319584592">
      <w:bodyDiv w:val="1"/>
      <w:marLeft w:val="0"/>
      <w:marRight w:val="0"/>
      <w:marTop w:val="0"/>
      <w:marBottom w:val="0"/>
      <w:divBdr>
        <w:top w:val="none" w:sz="0" w:space="0" w:color="auto"/>
        <w:left w:val="none" w:sz="0" w:space="0" w:color="auto"/>
        <w:bottom w:val="none" w:sz="0" w:space="0" w:color="auto"/>
        <w:right w:val="none" w:sz="0" w:space="0" w:color="auto"/>
      </w:divBdr>
      <w:divsChild>
        <w:div w:id="1755710637">
          <w:marLeft w:val="0"/>
          <w:marRight w:val="0"/>
          <w:marTop w:val="0"/>
          <w:marBottom w:val="0"/>
          <w:divBdr>
            <w:top w:val="none" w:sz="0" w:space="0" w:color="auto"/>
            <w:left w:val="none" w:sz="0" w:space="0" w:color="auto"/>
            <w:bottom w:val="none" w:sz="0" w:space="0" w:color="auto"/>
            <w:right w:val="none" w:sz="0" w:space="0" w:color="auto"/>
          </w:divBdr>
        </w:div>
      </w:divsChild>
    </w:div>
    <w:div w:id="423653825">
      <w:bodyDiv w:val="1"/>
      <w:marLeft w:val="0"/>
      <w:marRight w:val="0"/>
      <w:marTop w:val="0"/>
      <w:marBottom w:val="0"/>
      <w:divBdr>
        <w:top w:val="none" w:sz="0" w:space="0" w:color="auto"/>
        <w:left w:val="none" w:sz="0" w:space="0" w:color="auto"/>
        <w:bottom w:val="none" w:sz="0" w:space="0" w:color="auto"/>
        <w:right w:val="none" w:sz="0" w:space="0" w:color="auto"/>
      </w:divBdr>
      <w:divsChild>
        <w:div w:id="1932471939">
          <w:marLeft w:val="0"/>
          <w:marRight w:val="0"/>
          <w:marTop w:val="0"/>
          <w:marBottom w:val="0"/>
          <w:divBdr>
            <w:top w:val="none" w:sz="0" w:space="0" w:color="auto"/>
            <w:left w:val="none" w:sz="0" w:space="0" w:color="auto"/>
            <w:bottom w:val="none" w:sz="0" w:space="0" w:color="auto"/>
            <w:right w:val="none" w:sz="0" w:space="0" w:color="auto"/>
          </w:divBdr>
        </w:div>
      </w:divsChild>
    </w:div>
    <w:div w:id="442923566">
      <w:bodyDiv w:val="1"/>
      <w:marLeft w:val="0"/>
      <w:marRight w:val="0"/>
      <w:marTop w:val="0"/>
      <w:marBottom w:val="0"/>
      <w:divBdr>
        <w:top w:val="none" w:sz="0" w:space="0" w:color="auto"/>
        <w:left w:val="none" w:sz="0" w:space="0" w:color="auto"/>
        <w:bottom w:val="none" w:sz="0" w:space="0" w:color="auto"/>
        <w:right w:val="none" w:sz="0" w:space="0" w:color="auto"/>
      </w:divBdr>
      <w:divsChild>
        <w:div w:id="1164512771">
          <w:marLeft w:val="0"/>
          <w:marRight w:val="0"/>
          <w:marTop w:val="0"/>
          <w:marBottom w:val="0"/>
          <w:divBdr>
            <w:top w:val="none" w:sz="0" w:space="0" w:color="auto"/>
            <w:left w:val="none" w:sz="0" w:space="0" w:color="auto"/>
            <w:bottom w:val="none" w:sz="0" w:space="0" w:color="auto"/>
            <w:right w:val="none" w:sz="0" w:space="0" w:color="auto"/>
          </w:divBdr>
        </w:div>
      </w:divsChild>
    </w:div>
    <w:div w:id="518279456">
      <w:bodyDiv w:val="1"/>
      <w:marLeft w:val="0"/>
      <w:marRight w:val="0"/>
      <w:marTop w:val="0"/>
      <w:marBottom w:val="0"/>
      <w:divBdr>
        <w:top w:val="none" w:sz="0" w:space="0" w:color="auto"/>
        <w:left w:val="none" w:sz="0" w:space="0" w:color="auto"/>
        <w:bottom w:val="none" w:sz="0" w:space="0" w:color="auto"/>
        <w:right w:val="none" w:sz="0" w:space="0" w:color="auto"/>
      </w:divBdr>
      <w:divsChild>
        <w:div w:id="440494977">
          <w:marLeft w:val="0"/>
          <w:marRight w:val="0"/>
          <w:marTop w:val="0"/>
          <w:marBottom w:val="0"/>
          <w:divBdr>
            <w:top w:val="none" w:sz="0" w:space="0" w:color="auto"/>
            <w:left w:val="none" w:sz="0" w:space="0" w:color="auto"/>
            <w:bottom w:val="none" w:sz="0" w:space="0" w:color="auto"/>
            <w:right w:val="none" w:sz="0" w:space="0" w:color="auto"/>
          </w:divBdr>
        </w:div>
      </w:divsChild>
    </w:div>
    <w:div w:id="1570723125">
      <w:bodyDiv w:val="1"/>
      <w:marLeft w:val="0"/>
      <w:marRight w:val="0"/>
      <w:marTop w:val="0"/>
      <w:marBottom w:val="0"/>
      <w:divBdr>
        <w:top w:val="none" w:sz="0" w:space="0" w:color="auto"/>
        <w:left w:val="none" w:sz="0" w:space="0" w:color="auto"/>
        <w:bottom w:val="none" w:sz="0" w:space="0" w:color="auto"/>
        <w:right w:val="none" w:sz="0" w:space="0" w:color="auto"/>
      </w:divBdr>
      <w:divsChild>
        <w:div w:id="580675360">
          <w:marLeft w:val="0"/>
          <w:marRight w:val="0"/>
          <w:marTop w:val="0"/>
          <w:marBottom w:val="0"/>
          <w:divBdr>
            <w:top w:val="none" w:sz="0" w:space="0" w:color="auto"/>
            <w:left w:val="none" w:sz="0" w:space="0" w:color="auto"/>
            <w:bottom w:val="none" w:sz="0" w:space="0" w:color="auto"/>
            <w:right w:val="none" w:sz="0" w:space="0" w:color="auto"/>
          </w:divBdr>
        </w:div>
      </w:divsChild>
    </w:div>
    <w:div w:id="1734039276">
      <w:bodyDiv w:val="1"/>
      <w:marLeft w:val="0"/>
      <w:marRight w:val="0"/>
      <w:marTop w:val="0"/>
      <w:marBottom w:val="0"/>
      <w:divBdr>
        <w:top w:val="none" w:sz="0" w:space="0" w:color="auto"/>
        <w:left w:val="none" w:sz="0" w:space="0" w:color="auto"/>
        <w:bottom w:val="none" w:sz="0" w:space="0" w:color="auto"/>
        <w:right w:val="none" w:sz="0" w:space="0" w:color="auto"/>
      </w:divBdr>
      <w:divsChild>
        <w:div w:id="1732732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rinityinc@tc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rinityinc@tcd.i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forms.office.com/Pages/ResponsePage.aspx?id=jb6V1Qaz9EWAZJ5bgvvlKy5lQiS9VGRKvxzI_t7X-k5UOThPN1czREtJUU5VU0dYVlJVRjI5T1ZRQi4u" TargetMode="External"/><Relationship Id="rId4" Type="http://schemas.openxmlformats.org/officeDocument/2006/relationships/styles" Target="styles.xml"/><Relationship Id="rId9" Type="http://schemas.openxmlformats.org/officeDocument/2006/relationships/hyperlink" Target="mailto:trinityinc@tcd.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22E02668833D41B0D0B14B3BA9F90C" ma:contentTypeVersion="17" ma:contentTypeDescription="Create a new document." ma:contentTypeScope="" ma:versionID="e7ff792efe3c9c931ead7f1170be6d14">
  <xsd:schema xmlns:xsd="http://www.w3.org/2001/XMLSchema" xmlns:xs="http://www.w3.org/2001/XMLSchema" xmlns:p="http://schemas.microsoft.com/office/2006/metadata/properties" xmlns:ns2="f0a26928-8660-4bfe-bc8f-443a0446adf4" xmlns:ns3="733281a8-7b2b-4cc1-a5f0-40170fbfb104" targetNamespace="http://schemas.microsoft.com/office/2006/metadata/properties" ma:root="true" ma:fieldsID="d145a9bd7d860241b1270aaa6dd10a1f" ns2:_="" ns3:_="">
    <xsd:import namespace="f0a26928-8660-4bfe-bc8f-443a0446adf4"/>
    <xsd:import namespace="733281a8-7b2b-4cc1-a5f0-40170fbfb1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6928-8660-4bfe-bc8f-443a0446a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3281a8-7b2b-4cc1-a5f0-40170fbfb1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42bc6f-ace4-40af-b2c9-ba2145c7c2b8}" ma:internalName="TaxCatchAll" ma:showField="CatchAllData" ma:web="733281a8-7b2b-4cc1-a5f0-40170fbfb10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5EE8DF-B1CB-45FD-8793-6F7C72C868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6928-8660-4bfe-bc8f-443a0446adf4"/>
    <ds:schemaRef ds:uri="733281a8-7b2b-4cc1-a5f0-40170fbf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CE3391-82CA-435C-A616-665D683D5D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Derina Johnson</dc:creator>
  <cp:keywords/>
  <dc:description/>
  <cp:lastModifiedBy>Sean Adderley</cp:lastModifiedBy>
  <cp:revision>2</cp:revision>
  <dcterms:created xsi:type="dcterms:W3CDTF">2024-08-06T10:08:00Z</dcterms:created>
  <dcterms:modified xsi:type="dcterms:W3CDTF">2024-08-06T10:08:00Z</dcterms:modified>
</cp:coreProperties>
</file>