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EEAB" w14:textId="6C34273C" w:rsidR="00771A4C" w:rsidRPr="00936ADE" w:rsidRDefault="006634A9" w:rsidP="006634A9">
      <w:pPr>
        <w:spacing w:line="360" w:lineRule="auto"/>
        <w:ind w:left="-142" w:right="-449"/>
        <w:jc w:val="center"/>
        <w:rPr>
          <w:rFonts w:asciiTheme="minorHAnsi" w:hAnsiTheme="minorHAnsi" w:cstheme="minorHAnsi"/>
          <w:sz w:val="40"/>
          <w:szCs w:val="40"/>
        </w:rPr>
      </w:pPr>
      <w:r>
        <w:rPr>
          <w:rFonts w:asciiTheme="minorHAnsi" w:hAnsiTheme="minorHAnsi" w:cstheme="minorHAnsi"/>
          <w:sz w:val="40"/>
          <w:szCs w:val="40"/>
        </w:rPr>
        <w:t>[</w:t>
      </w:r>
      <w:r w:rsidRPr="006634A9">
        <w:rPr>
          <w:rFonts w:asciiTheme="minorHAnsi" w:hAnsiTheme="minorHAnsi" w:cstheme="minorHAnsi"/>
          <w:color w:val="FF0000"/>
          <w:sz w:val="40"/>
          <w:szCs w:val="40"/>
        </w:rPr>
        <w:t>INSERT NAME OF SCHOOL / UNIT / TRI</w:t>
      </w:r>
      <w:r>
        <w:rPr>
          <w:rFonts w:asciiTheme="minorHAnsi" w:hAnsiTheme="minorHAnsi" w:cstheme="minorHAnsi"/>
          <w:sz w:val="40"/>
          <w:szCs w:val="40"/>
        </w:rPr>
        <w:t>]</w:t>
      </w:r>
      <w:r w:rsidR="008013DC" w:rsidRPr="00936ADE">
        <w:rPr>
          <w:rFonts w:asciiTheme="minorHAnsi" w:hAnsiTheme="minorHAnsi" w:cstheme="minorHAnsi"/>
          <w:sz w:val="40"/>
          <w:szCs w:val="40"/>
        </w:rPr>
        <w:t xml:space="preserve"> Privacy </w:t>
      </w:r>
      <w:r w:rsidR="00B91CA6">
        <w:rPr>
          <w:rFonts w:asciiTheme="minorHAnsi" w:hAnsiTheme="minorHAnsi" w:cstheme="minorHAnsi"/>
          <w:sz w:val="40"/>
          <w:szCs w:val="40"/>
        </w:rPr>
        <w:t>Notice</w:t>
      </w:r>
    </w:p>
    <w:p w14:paraId="1A9CBAA5" w14:textId="1591DBB2" w:rsidR="00F7616E" w:rsidRPr="00FB56D1" w:rsidRDefault="00F7616E" w:rsidP="00292AAE">
      <w:pPr>
        <w:pStyle w:val="Heading1"/>
      </w:pPr>
      <w:r w:rsidRPr="00FB56D1">
        <w:t>Introduction</w:t>
      </w:r>
    </w:p>
    <w:p w14:paraId="21908467" w14:textId="05F91A50" w:rsidR="00F7616E" w:rsidRPr="00936ADE" w:rsidRDefault="00F7616E" w:rsidP="00200BAF">
      <w:pPr>
        <w:spacing w:before="120" w:after="120" w:line="276" w:lineRule="auto"/>
        <w:rPr>
          <w:rFonts w:asciiTheme="minorHAnsi" w:hAnsiTheme="minorHAnsi" w:cstheme="minorHAnsi"/>
        </w:rPr>
      </w:pPr>
      <w:r w:rsidRPr="00936ADE">
        <w:rPr>
          <w:rFonts w:asciiTheme="minorHAnsi" w:hAnsiTheme="minorHAnsi" w:cstheme="minorHAnsi"/>
        </w:rPr>
        <w:t>This is a statement of the practices o</w:t>
      </w:r>
      <w:r w:rsidR="008776F3" w:rsidRPr="00936ADE">
        <w:rPr>
          <w:rFonts w:asciiTheme="minorHAnsi" w:hAnsiTheme="minorHAnsi" w:cstheme="minorHAnsi"/>
        </w:rPr>
        <w:t xml:space="preserve">f the </w:t>
      </w:r>
      <w:r w:rsidR="0099497E" w:rsidRPr="00936ADE">
        <w:rPr>
          <w:rFonts w:asciiTheme="minorHAnsi" w:hAnsiTheme="minorHAnsi" w:cstheme="minorHAnsi"/>
        </w:rPr>
        <w:t xml:space="preserve">Trinity College Dublin </w:t>
      </w:r>
      <w:r w:rsidR="0088030F">
        <w:rPr>
          <w:rFonts w:asciiTheme="minorHAnsi" w:hAnsiTheme="minorHAnsi" w:cstheme="minorHAnsi"/>
        </w:rPr>
        <w:t>[INSERT</w:t>
      </w:r>
      <w:r w:rsidR="0095305B">
        <w:rPr>
          <w:rFonts w:asciiTheme="minorHAnsi" w:hAnsiTheme="minorHAnsi" w:cstheme="minorHAnsi"/>
        </w:rPr>
        <w:t>]</w:t>
      </w:r>
      <w:r w:rsidR="00C40BD6" w:rsidRPr="00936ADE">
        <w:rPr>
          <w:rFonts w:asciiTheme="minorHAnsi" w:hAnsiTheme="minorHAnsi" w:cstheme="minorHAnsi"/>
        </w:rPr>
        <w:t xml:space="preserve"> (“</w:t>
      </w:r>
      <w:r w:rsidR="00C40BD6" w:rsidRPr="00936ADE">
        <w:rPr>
          <w:rFonts w:asciiTheme="minorHAnsi" w:hAnsiTheme="minorHAnsi" w:cstheme="minorHAnsi"/>
          <w:b/>
          <w:bCs/>
        </w:rPr>
        <w:t>the Service</w:t>
      </w:r>
      <w:r w:rsidR="00C40BD6" w:rsidRPr="00936ADE">
        <w:rPr>
          <w:rFonts w:asciiTheme="minorHAnsi" w:hAnsiTheme="minorHAnsi" w:cstheme="minorHAnsi"/>
        </w:rPr>
        <w:t>”)</w:t>
      </w:r>
      <w:r w:rsidR="0099497E" w:rsidRPr="00936ADE">
        <w:rPr>
          <w:rFonts w:asciiTheme="minorHAnsi" w:hAnsiTheme="minorHAnsi" w:cstheme="minorHAnsi"/>
        </w:rPr>
        <w:t xml:space="preserve"> </w:t>
      </w:r>
      <w:r w:rsidRPr="00936ADE">
        <w:rPr>
          <w:rFonts w:asciiTheme="minorHAnsi" w:hAnsiTheme="minorHAnsi" w:cstheme="minorHAnsi"/>
        </w:rPr>
        <w:t xml:space="preserve">in connection with the </w:t>
      </w:r>
      <w:r w:rsidR="00C40BD6" w:rsidRPr="00936ADE">
        <w:rPr>
          <w:rFonts w:asciiTheme="minorHAnsi" w:hAnsiTheme="minorHAnsi" w:cstheme="minorHAnsi"/>
        </w:rPr>
        <w:t>processing</w:t>
      </w:r>
      <w:r w:rsidRPr="00936ADE">
        <w:rPr>
          <w:rFonts w:asciiTheme="minorHAnsi" w:hAnsiTheme="minorHAnsi" w:cstheme="minorHAnsi"/>
        </w:rPr>
        <w:t xml:space="preserve"> of personal data </w:t>
      </w:r>
      <w:r w:rsidR="00C40BD6" w:rsidRPr="00936ADE">
        <w:rPr>
          <w:rFonts w:asciiTheme="minorHAnsi" w:hAnsiTheme="minorHAnsi" w:cstheme="minorHAnsi"/>
        </w:rPr>
        <w:t xml:space="preserve">for the purposes of the Service </w:t>
      </w:r>
      <w:r w:rsidRPr="00936ADE">
        <w:rPr>
          <w:rFonts w:asciiTheme="minorHAnsi" w:hAnsiTheme="minorHAnsi" w:cstheme="minorHAnsi"/>
        </w:rPr>
        <w:t xml:space="preserve">and the steps taken by </w:t>
      </w:r>
      <w:r w:rsidR="008F1B27" w:rsidRPr="00936ADE">
        <w:rPr>
          <w:rFonts w:asciiTheme="minorHAnsi" w:hAnsiTheme="minorHAnsi" w:cstheme="minorHAnsi"/>
        </w:rPr>
        <w:t>Trinity College</w:t>
      </w:r>
      <w:r w:rsidR="0099497E" w:rsidRPr="00936ADE">
        <w:rPr>
          <w:rFonts w:asciiTheme="minorHAnsi" w:hAnsiTheme="minorHAnsi" w:cstheme="minorHAnsi"/>
        </w:rPr>
        <w:t xml:space="preserve"> </w:t>
      </w:r>
      <w:r w:rsidR="00AD247A" w:rsidRPr="00936ADE">
        <w:rPr>
          <w:rFonts w:asciiTheme="minorHAnsi" w:hAnsiTheme="minorHAnsi" w:cstheme="minorHAnsi"/>
        </w:rPr>
        <w:t>Dublin</w:t>
      </w:r>
      <w:r w:rsidR="008B46D1">
        <w:rPr>
          <w:rFonts w:asciiTheme="minorHAnsi" w:hAnsiTheme="minorHAnsi" w:cstheme="minorHAnsi"/>
        </w:rPr>
        <w:t>, the University of Dublin</w:t>
      </w:r>
      <w:r w:rsidR="008B46D1" w:rsidRPr="006952A3">
        <w:rPr>
          <w:rFonts w:asciiTheme="minorHAnsi" w:hAnsiTheme="minorHAnsi" w:cstheme="minorHAnsi"/>
        </w:rPr>
        <w:t xml:space="preserve"> </w:t>
      </w:r>
      <w:r w:rsidR="00AD247A" w:rsidRPr="00936ADE">
        <w:rPr>
          <w:rFonts w:asciiTheme="minorHAnsi" w:hAnsiTheme="minorHAnsi" w:cstheme="minorHAnsi"/>
        </w:rPr>
        <w:t>(“</w:t>
      </w:r>
      <w:r w:rsidR="00AD247A" w:rsidRPr="00936ADE">
        <w:rPr>
          <w:rFonts w:asciiTheme="minorHAnsi" w:hAnsiTheme="minorHAnsi" w:cstheme="minorHAnsi"/>
          <w:b/>
          <w:bCs/>
        </w:rPr>
        <w:t>Trinity College</w:t>
      </w:r>
      <w:r w:rsidR="00AD247A" w:rsidRPr="00936ADE">
        <w:rPr>
          <w:rFonts w:asciiTheme="minorHAnsi" w:hAnsiTheme="minorHAnsi" w:cstheme="minorHAnsi"/>
        </w:rPr>
        <w:t>” / “</w:t>
      </w:r>
      <w:r w:rsidR="00AD247A" w:rsidRPr="00936ADE">
        <w:rPr>
          <w:rFonts w:asciiTheme="minorHAnsi" w:hAnsiTheme="minorHAnsi" w:cstheme="minorHAnsi"/>
          <w:b/>
          <w:bCs/>
        </w:rPr>
        <w:t>the University</w:t>
      </w:r>
      <w:r w:rsidR="00AD247A" w:rsidRPr="00936ADE">
        <w:rPr>
          <w:rFonts w:asciiTheme="minorHAnsi" w:hAnsiTheme="minorHAnsi" w:cstheme="minorHAnsi"/>
        </w:rPr>
        <w:t>”)</w:t>
      </w:r>
      <w:r w:rsidR="00FD14AE">
        <w:rPr>
          <w:rFonts w:asciiTheme="minorHAnsi" w:hAnsiTheme="minorHAnsi" w:cstheme="minorHAnsi"/>
        </w:rPr>
        <w:t xml:space="preserve"> </w:t>
      </w:r>
      <w:r w:rsidR="0099497E" w:rsidRPr="00936ADE">
        <w:rPr>
          <w:rFonts w:asciiTheme="minorHAnsi" w:hAnsiTheme="minorHAnsi" w:cstheme="minorHAnsi"/>
        </w:rPr>
        <w:t>as a data controller</w:t>
      </w:r>
      <w:r w:rsidRPr="00936ADE">
        <w:rPr>
          <w:rFonts w:asciiTheme="minorHAnsi" w:hAnsiTheme="minorHAnsi" w:cstheme="minorHAnsi"/>
        </w:rPr>
        <w:t xml:space="preserve"> to </w:t>
      </w:r>
      <w:r w:rsidR="0099497E" w:rsidRPr="00936ADE">
        <w:rPr>
          <w:rFonts w:asciiTheme="minorHAnsi" w:hAnsiTheme="minorHAnsi" w:cstheme="minorHAnsi"/>
        </w:rPr>
        <w:t xml:space="preserve">safeguard </w:t>
      </w:r>
      <w:r w:rsidR="008F1B27" w:rsidRPr="00936ADE">
        <w:rPr>
          <w:rFonts w:asciiTheme="minorHAnsi" w:hAnsiTheme="minorHAnsi" w:cstheme="minorHAnsi"/>
        </w:rPr>
        <w:t>individuals’</w:t>
      </w:r>
      <w:r w:rsidR="0099497E" w:rsidRPr="00936ADE">
        <w:rPr>
          <w:rFonts w:asciiTheme="minorHAnsi" w:hAnsiTheme="minorHAnsi" w:cstheme="minorHAnsi"/>
        </w:rPr>
        <w:t xml:space="preserve"> rights under data protection legislation, specifically the EU </w:t>
      </w:r>
      <w:r w:rsidR="006C2D21" w:rsidRPr="00936ADE">
        <w:rPr>
          <w:rFonts w:asciiTheme="minorHAnsi" w:hAnsiTheme="minorHAnsi" w:cstheme="minorHAnsi"/>
        </w:rPr>
        <w:t>General</w:t>
      </w:r>
      <w:r w:rsidR="0099497E" w:rsidRPr="00936ADE">
        <w:rPr>
          <w:rFonts w:asciiTheme="minorHAnsi" w:hAnsiTheme="minorHAnsi" w:cstheme="minorHAnsi"/>
        </w:rPr>
        <w:t xml:space="preserve"> Data Protection Regulation (“</w:t>
      </w:r>
      <w:r w:rsidR="0099497E" w:rsidRPr="00936ADE">
        <w:rPr>
          <w:rFonts w:asciiTheme="minorHAnsi" w:hAnsiTheme="minorHAnsi" w:cstheme="minorHAnsi"/>
          <w:b/>
          <w:bCs/>
        </w:rPr>
        <w:t>GDPR</w:t>
      </w:r>
      <w:r w:rsidR="006C2D21" w:rsidRPr="00936ADE">
        <w:rPr>
          <w:rFonts w:asciiTheme="minorHAnsi" w:hAnsiTheme="minorHAnsi" w:cstheme="minorHAnsi"/>
        </w:rPr>
        <w:t>”) and Data Protection Acts 1988-2018</w:t>
      </w:r>
      <w:r w:rsidRPr="00936ADE">
        <w:rPr>
          <w:rFonts w:asciiTheme="minorHAnsi" w:hAnsiTheme="minorHAnsi" w:cstheme="minorHAnsi"/>
        </w:rPr>
        <w:t xml:space="preserve">. </w:t>
      </w:r>
    </w:p>
    <w:p w14:paraId="27797162" w14:textId="5645DC22" w:rsidR="007479FA" w:rsidRPr="00936ADE" w:rsidRDefault="001B58D3" w:rsidP="00200BAF">
      <w:pPr>
        <w:spacing w:before="120" w:after="120" w:line="276" w:lineRule="auto"/>
        <w:rPr>
          <w:rFonts w:asciiTheme="minorHAnsi" w:hAnsiTheme="minorHAnsi" w:cstheme="minorHAnsi"/>
        </w:rPr>
      </w:pPr>
      <w:r w:rsidRPr="00936ADE">
        <w:rPr>
          <w:rFonts w:asciiTheme="minorHAnsi" w:hAnsiTheme="minorHAnsi" w:cstheme="minorHAnsi"/>
        </w:rPr>
        <w:t>Trinity College</w:t>
      </w:r>
      <w:r w:rsidR="007479FA" w:rsidRPr="00936ADE">
        <w:rPr>
          <w:rFonts w:asciiTheme="minorHAnsi" w:hAnsiTheme="minorHAnsi" w:cstheme="minorHAnsi"/>
        </w:rPr>
        <w:t xml:space="preserve"> fully respects your right to privacy and actively seeks to preserve the privacy rights of </w:t>
      </w:r>
      <w:r w:rsidR="000D425C" w:rsidRPr="00936ADE">
        <w:rPr>
          <w:rFonts w:asciiTheme="minorHAnsi" w:hAnsiTheme="minorHAnsi" w:cstheme="minorHAnsi"/>
        </w:rPr>
        <w:t>data subjects</w:t>
      </w:r>
      <w:r w:rsidR="007479FA" w:rsidRPr="00936ADE">
        <w:rPr>
          <w:rFonts w:asciiTheme="minorHAnsi" w:hAnsiTheme="minorHAnsi" w:cstheme="minorHAnsi"/>
        </w:rPr>
        <w:t xml:space="preserve"> who share </w:t>
      </w:r>
      <w:r w:rsidR="000D425C" w:rsidRPr="00936ADE">
        <w:rPr>
          <w:rFonts w:asciiTheme="minorHAnsi" w:hAnsiTheme="minorHAnsi" w:cstheme="minorHAnsi"/>
        </w:rPr>
        <w:t>personal data</w:t>
      </w:r>
      <w:r w:rsidR="007479FA" w:rsidRPr="00936ADE">
        <w:rPr>
          <w:rFonts w:asciiTheme="minorHAnsi" w:hAnsiTheme="minorHAnsi" w:cstheme="minorHAnsi"/>
        </w:rPr>
        <w:t xml:space="preserve"> with the University. Any personal information which you volunteer to the </w:t>
      </w:r>
      <w:r w:rsidR="009013F0">
        <w:rPr>
          <w:rFonts w:asciiTheme="minorHAnsi" w:hAnsiTheme="minorHAnsi" w:cstheme="minorHAnsi"/>
        </w:rPr>
        <w:t>Service</w:t>
      </w:r>
      <w:r w:rsidR="007479FA" w:rsidRPr="00936ADE">
        <w:rPr>
          <w:rFonts w:asciiTheme="minorHAnsi" w:hAnsiTheme="minorHAnsi" w:cstheme="minorHAnsi"/>
        </w:rPr>
        <w:t xml:space="preserve"> will be treated with the hi</w:t>
      </w:r>
      <w:r w:rsidR="002D66A8" w:rsidRPr="00936ADE">
        <w:rPr>
          <w:rFonts w:asciiTheme="minorHAnsi" w:hAnsiTheme="minorHAnsi" w:cstheme="minorHAnsi"/>
        </w:rPr>
        <w:t xml:space="preserve">ghest standards of security and </w:t>
      </w:r>
      <w:r w:rsidR="007479FA" w:rsidRPr="00936ADE">
        <w:rPr>
          <w:rFonts w:asciiTheme="minorHAnsi" w:hAnsiTheme="minorHAnsi" w:cstheme="minorHAnsi"/>
        </w:rPr>
        <w:t xml:space="preserve">confidentiality, in accordance with </w:t>
      </w:r>
      <w:r w:rsidR="000D425C" w:rsidRPr="00936ADE">
        <w:rPr>
          <w:rFonts w:asciiTheme="minorHAnsi" w:hAnsiTheme="minorHAnsi" w:cstheme="minorHAnsi"/>
        </w:rPr>
        <w:t>data p</w:t>
      </w:r>
      <w:r w:rsidR="007479FA" w:rsidRPr="00936ADE">
        <w:rPr>
          <w:rFonts w:asciiTheme="minorHAnsi" w:hAnsiTheme="minorHAnsi" w:cstheme="minorHAnsi"/>
        </w:rPr>
        <w:t xml:space="preserve">rotection legislation. </w:t>
      </w:r>
    </w:p>
    <w:p w14:paraId="53FAB38A" w14:textId="7FB8784A" w:rsidR="00F70A34" w:rsidRPr="00936ADE" w:rsidRDefault="00B038A9" w:rsidP="00200BAF">
      <w:pPr>
        <w:spacing w:before="120" w:after="120" w:line="276" w:lineRule="auto"/>
        <w:rPr>
          <w:rFonts w:asciiTheme="minorHAnsi" w:hAnsiTheme="minorHAnsi" w:cstheme="minorHAnsi"/>
        </w:rPr>
      </w:pPr>
      <w:r w:rsidRPr="00936ADE">
        <w:rPr>
          <w:rFonts w:asciiTheme="minorHAnsi" w:hAnsiTheme="minorHAnsi" w:cstheme="minorHAnsi"/>
        </w:rPr>
        <w:t xml:space="preserve">This </w:t>
      </w:r>
      <w:r w:rsidR="00782187">
        <w:rPr>
          <w:rFonts w:asciiTheme="minorHAnsi" w:hAnsiTheme="minorHAnsi" w:cstheme="minorHAnsi"/>
        </w:rPr>
        <w:t>P</w:t>
      </w:r>
      <w:r w:rsidRPr="00936ADE">
        <w:rPr>
          <w:rFonts w:asciiTheme="minorHAnsi" w:hAnsiTheme="minorHAnsi" w:cstheme="minorHAnsi"/>
        </w:rPr>
        <w:t xml:space="preserve">rivacy </w:t>
      </w:r>
      <w:r w:rsidR="00782187">
        <w:rPr>
          <w:rFonts w:asciiTheme="minorHAnsi" w:hAnsiTheme="minorHAnsi" w:cstheme="minorHAnsi"/>
        </w:rPr>
        <w:t>S</w:t>
      </w:r>
      <w:r w:rsidRPr="00936ADE">
        <w:rPr>
          <w:rFonts w:asciiTheme="minorHAnsi" w:hAnsiTheme="minorHAnsi" w:cstheme="minorHAnsi"/>
        </w:rPr>
        <w:t>tatement</w:t>
      </w:r>
      <w:r w:rsidR="00F70A34" w:rsidRPr="00936ADE">
        <w:rPr>
          <w:rFonts w:asciiTheme="minorHAnsi" w:hAnsiTheme="minorHAnsi" w:cstheme="minorHAnsi"/>
        </w:rPr>
        <w:t xml:space="preserve"> explains the following </w:t>
      </w:r>
    </w:p>
    <w:p w14:paraId="3E7849C3" w14:textId="15662D02" w:rsidR="002D66A8" w:rsidRPr="00936ADE" w:rsidRDefault="002D66A8" w:rsidP="00200BAF">
      <w:pPr>
        <w:pStyle w:val="ListParagraph"/>
        <w:numPr>
          <w:ilvl w:val="0"/>
          <w:numId w:val="13"/>
        </w:numPr>
        <w:spacing w:before="120" w:after="120" w:line="276" w:lineRule="auto"/>
        <w:rPr>
          <w:rFonts w:asciiTheme="minorHAnsi" w:hAnsiTheme="minorHAnsi" w:cstheme="minorHAnsi"/>
        </w:rPr>
      </w:pPr>
      <w:r w:rsidRPr="00936ADE">
        <w:rPr>
          <w:rFonts w:asciiTheme="minorHAnsi" w:hAnsiTheme="minorHAnsi" w:cstheme="minorHAnsi"/>
        </w:rPr>
        <w:t xml:space="preserve">How </w:t>
      </w:r>
      <w:r w:rsidR="009013F0">
        <w:rPr>
          <w:rFonts w:asciiTheme="minorHAnsi" w:hAnsiTheme="minorHAnsi" w:cstheme="minorHAnsi"/>
        </w:rPr>
        <w:t xml:space="preserve">the Service </w:t>
      </w:r>
      <w:r w:rsidR="00566200">
        <w:rPr>
          <w:rFonts w:asciiTheme="minorHAnsi" w:hAnsiTheme="minorHAnsi" w:cstheme="minorHAnsi"/>
        </w:rPr>
        <w:t>collects</w:t>
      </w:r>
      <w:r w:rsidR="004966A4" w:rsidRPr="00936ADE">
        <w:rPr>
          <w:rFonts w:asciiTheme="minorHAnsi" w:hAnsiTheme="minorHAnsi" w:cstheme="minorHAnsi"/>
        </w:rPr>
        <w:t xml:space="preserve"> </w:t>
      </w:r>
      <w:r w:rsidR="00BC1B47" w:rsidRPr="00936ADE">
        <w:rPr>
          <w:rFonts w:asciiTheme="minorHAnsi" w:hAnsiTheme="minorHAnsi" w:cstheme="minorHAnsi"/>
        </w:rPr>
        <w:t>your personal data</w:t>
      </w:r>
      <w:r w:rsidR="00566200">
        <w:rPr>
          <w:rFonts w:asciiTheme="minorHAnsi" w:hAnsiTheme="minorHAnsi" w:cstheme="minorHAnsi"/>
        </w:rPr>
        <w:t>;</w:t>
      </w:r>
    </w:p>
    <w:p w14:paraId="3E5E2362" w14:textId="2EA16D26" w:rsidR="002D66A8" w:rsidRPr="00936ADE" w:rsidRDefault="002D66A8" w:rsidP="00200BAF">
      <w:pPr>
        <w:pStyle w:val="ListParagraph"/>
        <w:numPr>
          <w:ilvl w:val="0"/>
          <w:numId w:val="13"/>
        </w:numPr>
        <w:spacing w:before="120" w:after="120" w:line="276" w:lineRule="auto"/>
        <w:rPr>
          <w:rFonts w:asciiTheme="minorHAnsi" w:hAnsiTheme="minorHAnsi" w:cstheme="minorHAnsi"/>
        </w:rPr>
      </w:pPr>
      <w:r w:rsidRPr="00936ADE">
        <w:rPr>
          <w:rFonts w:asciiTheme="minorHAnsi" w:hAnsiTheme="minorHAnsi" w:cstheme="minorHAnsi"/>
        </w:rPr>
        <w:t xml:space="preserve">The purpose and legal basis for </w:t>
      </w:r>
      <w:r w:rsidR="0082473B">
        <w:rPr>
          <w:rFonts w:asciiTheme="minorHAnsi" w:hAnsiTheme="minorHAnsi" w:cstheme="minorHAnsi"/>
        </w:rPr>
        <w:t>processing</w:t>
      </w:r>
      <w:r w:rsidRPr="00936ADE">
        <w:rPr>
          <w:rFonts w:asciiTheme="minorHAnsi" w:hAnsiTheme="minorHAnsi" w:cstheme="minorHAnsi"/>
        </w:rPr>
        <w:t xml:space="preserve"> your personal data</w:t>
      </w:r>
      <w:r w:rsidR="00566200">
        <w:rPr>
          <w:rFonts w:asciiTheme="minorHAnsi" w:hAnsiTheme="minorHAnsi" w:cstheme="minorHAnsi"/>
        </w:rPr>
        <w:t>;</w:t>
      </w:r>
    </w:p>
    <w:p w14:paraId="52771607" w14:textId="7D0D0CB0" w:rsidR="002D66A8" w:rsidRPr="00936ADE" w:rsidRDefault="002D66A8" w:rsidP="00200BAF">
      <w:pPr>
        <w:pStyle w:val="ListParagraph"/>
        <w:numPr>
          <w:ilvl w:val="0"/>
          <w:numId w:val="13"/>
        </w:numPr>
        <w:spacing w:before="120" w:after="120" w:line="276" w:lineRule="auto"/>
        <w:rPr>
          <w:rFonts w:asciiTheme="minorHAnsi" w:hAnsiTheme="minorHAnsi" w:cstheme="minorHAnsi"/>
        </w:rPr>
      </w:pPr>
      <w:r w:rsidRPr="00936ADE">
        <w:rPr>
          <w:rFonts w:asciiTheme="minorHAnsi" w:hAnsiTheme="minorHAnsi" w:cstheme="minorHAnsi"/>
        </w:rPr>
        <w:t>How we</w:t>
      </w:r>
      <w:r w:rsidR="00BC1B47" w:rsidRPr="00936ADE">
        <w:rPr>
          <w:rFonts w:asciiTheme="minorHAnsi" w:hAnsiTheme="minorHAnsi" w:cstheme="minorHAnsi"/>
        </w:rPr>
        <w:t xml:space="preserve"> secure</w:t>
      </w:r>
      <w:r w:rsidR="00E8331D">
        <w:rPr>
          <w:rFonts w:asciiTheme="minorHAnsi" w:hAnsiTheme="minorHAnsi" w:cstheme="minorHAnsi"/>
        </w:rPr>
        <w:t>ly store your</w:t>
      </w:r>
      <w:r w:rsidR="00BC1B47" w:rsidRPr="00936ADE">
        <w:rPr>
          <w:rFonts w:asciiTheme="minorHAnsi" w:hAnsiTheme="minorHAnsi" w:cstheme="minorHAnsi"/>
        </w:rPr>
        <w:t xml:space="preserve"> personal data</w:t>
      </w:r>
      <w:r w:rsidR="00E8331D">
        <w:rPr>
          <w:rFonts w:asciiTheme="minorHAnsi" w:hAnsiTheme="minorHAnsi" w:cstheme="minorHAnsi"/>
        </w:rPr>
        <w:t>;</w:t>
      </w:r>
    </w:p>
    <w:p w14:paraId="66CF0BAB" w14:textId="32247B11" w:rsidR="002D66A8" w:rsidRPr="00936ADE" w:rsidRDefault="002D66A8" w:rsidP="00200BAF">
      <w:pPr>
        <w:pStyle w:val="ListParagraph"/>
        <w:numPr>
          <w:ilvl w:val="0"/>
          <w:numId w:val="13"/>
        </w:numPr>
        <w:spacing w:before="120" w:after="120" w:line="276" w:lineRule="auto"/>
        <w:rPr>
          <w:rFonts w:asciiTheme="minorHAnsi" w:hAnsiTheme="minorHAnsi" w:cstheme="minorHAnsi"/>
        </w:rPr>
      </w:pPr>
      <w:r w:rsidRPr="00936ADE">
        <w:rPr>
          <w:rFonts w:asciiTheme="minorHAnsi" w:hAnsiTheme="minorHAnsi" w:cstheme="minorHAnsi"/>
        </w:rPr>
        <w:t>Details of third parties with who</w:t>
      </w:r>
      <w:r w:rsidR="00950773" w:rsidRPr="00936ADE">
        <w:rPr>
          <w:rFonts w:asciiTheme="minorHAnsi" w:hAnsiTheme="minorHAnsi" w:cstheme="minorHAnsi"/>
        </w:rPr>
        <w:t>m</w:t>
      </w:r>
      <w:r w:rsidRPr="00936ADE">
        <w:rPr>
          <w:rFonts w:asciiTheme="minorHAnsi" w:hAnsiTheme="minorHAnsi" w:cstheme="minorHAnsi"/>
        </w:rPr>
        <w:t xml:space="preserve"> we share personal data</w:t>
      </w:r>
      <w:r w:rsidR="0087591F">
        <w:rPr>
          <w:rFonts w:asciiTheme="minorHAnsi" w:hAnsiTheme="minorHAnsi" w:cstheme="minorHAnsi"/>
        </w:rPr>
        <w:t>; and</w:t>
      </w:r>
    </w:p>
    <w:p w14:paraId="2FFF828D" w14:textId="1EB817AB" w:rsidR="002D66A8" w:rsidRPr="00936ADE" w:rsidRDefault="00950773" w:rsidP="00200BAF">
      <w:pPr>
        <w:pStyle w:val="ListParagraph"/>
        <w:numPr>
          <w:ilvl w:val="0"/>
          <w:numId w:val="13"/>
        </w:numPr>
        <w:spacing w:before="120" w:after="120" w:line="276" w:lineRule="auto"/>
        <w:rPr>
          <w:rFonts w:asciiTheme="minorHAnsi" w:hAnsiTheme="minorHAnsi" w:cstheme="minorHAnsi"/>
        </w:rPr>
      </w:pPr>
      <w:r w:rsidRPr="00936ADE">
        <w:rPr>
          <w:rFonts w:asciiTheme="minorHAnsi" w:hAnsiTheme="minorHAnsi" w:cstheme="minorHAnsi"/>
        </w:rPr>
        <w:t>Y</w:t>
      </w:r>
      <w:r w:rsidR="00BC1B47" w:rsidRPr="00936ADE">
        <w:rPr>
          <w:rFonts w:asciiTheme="minorHAnsi" w:hAnsiTheme="minorHAnsi" w:cstheme="minorHAnsi"/>
        </w:rPr>
        <w:t>our rights</w:t>
      </w:r>
      <w:r w:rsidRPr="00936ADE">
        <w:rPr>
          <w:rFonts w:asciiTheme="minorHAnsi" w:hAnsiTheme="minorHAnsi" w:cstheme="minorHAnsi"/>
        </w:rPr>
        <w:t xml:space="preserve"> under data protection legislation</w:t>
      </w:r>
      <w:r w:rsidR="00B038A9" w:rsidRPr="00936ADE">
        <w:rPr>
          <w:rFonts w:asciiTheme="minorHAnsi" w:hAnsiTheme="minorHAnsi" w:cstheme="minorHAnsi"/>
        </w:rPr>
        <w:t>.</w:t>
      </w:r>
    </w:p>
    <w:p w14:paraId="64721772" w14:textId="745E5731" w:rsidR="00660317" w:rsidRDefault="00660317" w:rsidP="00985F2C">
      <w:pPr>
        <w:pStyle w:val="Heading1"/>
      </w:pPr>
      <w:r>
        <w:t xml:space="preserve">How we collect </w:t>
      </w:r>
      <w:r w:rsidR="00CD4B66">
        <w:t>your personal data</w:t>
      </w:r>
    </w:p>
    <w:p w14:paraId="7BDED77E" w14:textId="5A754267" w:rsidR="00CD4B66" w:rsidRDefault="00CD4B66" w:rsidP="00CD4B66">
      <w:pPr>
        <w:rPr>
          <w:rFonts w:asciiTheme="minorHAnsi" w:hAnsiTheme="minorHAnsi" w:cstheme="minorHAnsi"/>
        </w:rPr>
      </w:pPr>
      <w:r w:rsidRPr="00CD4B66">
        <w:rPr>
          <w:rFonts w:asciiTheme="minorHAnsi" w:hAnsiTheme="minorHAnsi" w:cstheme="minorHAnsi"/>
        </w:rPr>
        <w:t>We collect personal data to provide our services to you. This data may be collected directly</w:t>
      </w:r>
      <w:r w:rsidR="00963CB1">
        <w:rPr>
          <w:rFonts w:asciiTheme="minorHAnsi" w:hAnsiTheme="minorHAnsi" w:cstheme="minorHAnsi"/>
        </w:rPr>
        <w:t xml:space="preserve"> from you</w:t>
      </w:r>
      <w:r w:rsidRPr="00CD4B66">
        <w:rPr>
          <w:rFonts w:asciiTheme="minorHAnsi" w:hAnsiTheme="minorHAnsi" w:cstheme="minorHAnsi"/>
        </w:rPr>
        <w:t xml:space="preserve"> by our staff</w:t>
      </w:r>
      <w:r w:rsidR="00F01CFE">
        <w:rPr>
          <w:rFonts w:asciiTheme="minorHAnsi" w:hAnsiTheme="minorHAnsi" w:cstheme="minorHAnsi"/>
        </w:rPr>
        <w:t xml:space="preserve"> or from other systems under the control of Trinity College</w:t>
      </w:r>
      <w:r w:rsidR="00382F80">
        <w:rPr>
          <w:rFonts w:asciiTheme="minorHAnsi" w:hAnsiTheme="minorHAnsi" w:cstheme="minorHAnsi"/>
        </w:rPr>
        <w:t>.</w:t>
      </w:r>
      <w:r w:rsidR="00963CB1">
        <w:rPr>
          <w:rFonts w:asciiTheme="minorHAnsi" w:hAnsiTheme="minorHAnsi" w:cstheme="minorHAnsi"/>
        </w:rPr>
        <w:t xml:space="preserve"> </w:t>
      </w:r>
    </w:p>
    <w:p w14:paraId="6D82D4BC" w14:textId="415B3E4E" w:rsidR="004518E6" w:rsidRDefault="00B52409" w:rsidP="00985F2C">
      <w:pPr>
        <w:pStyle w:val="Heading1"/>
      </w:pPr>
      <w:r>
        <w:t>Purpose and l</w:t>
      </w:r>
      <w:r w:rsidR="00A9561E" w:rsidRPr="00A9561E">
        <w:t xml:space="preserve">egal </w:t>
      </w:r>
      <w:r w:rsidR="00262B02">
        <w:t>b</w:t>
      </w:r>
      <w:r w:rsidR="00A9561E" w:rsidRPr="00A9561E">
        <w:t xml:space="preserve">asis for </w:t>
      </w:r>
      <w:r w:rsidR="00262B02">
        <w:t>p</w:t>
      </w:r>
      <w:r w:rsidR="00A9561E" w:rsidRPr="00A9561E">
        <w:t xml:space="preserve">rocessing </w:t>
      </w:r>
      <w:r w:rsidR="00262B02">
        <w:t>p</w:t>
      </w:r>
      <w:r w:rsidR="008367CB">
        <w:t xml:space="preserve">ersonal </w:t>
      </w:r>
      <w:r w:rsidR="00262B02">
        <w:t>d</w:t>
      </w:r>
      <w:r w:rsidR="00A9561E" w:rsidRPr="00A9561E">
        <w:t>ata</w:t>
      </w:r>
    </w:p>
    <w:p w14:paraId="19FAD439" w14:textId="76D4C460" w:rsidR="004C53F7" w:rsidRDefault="005D60C0" w:rsidP="006968AA">
      <w:pPr>
        <w:spacing w:before="240" w:line="276" w:lineRule="auto"/>
        <w:rPr>
          <w:rFonts w:ascii="Calibri" w:hAnsi="Calibri"/>
          <w:lang w:val="en-IE" w:eastAsia="en-IE"/>
        </w:rPr>
      </w:pPr>
      <w:r w:rsidRPr="00936ADE">
        <w:rPr>
          <w:rFonts w:asciiTheme="minorHAnsi" w:hAnsiTheme="minorHAnsi" w:cstheme="minorHAnsi"/>
        </w:rPr>
        <w:t xml:space="preserve">The personal data we collect from you will only be </w:t>
      </w:r>
      <w:r>
        <w:rPr>
          <w:rFonts w:asciiTheme="minorHAnsi" w:hAnsiTheme="minorHAnsi" w:cstheme="minorHAnsi"/>
        </w:rPr>
        <w:t>processed</w:t>
      </w:r>
      <w:r w:rsidRPr="00936ADE">
        <w:rPr>
          <w:rFonts w:asciiTheme="minorHAnsi" w:hAnsiTheme="minorHAnsi" w:cstheme="minorHAnsi"/>
        </w:rPr>
        <w:t xml:space="preserve"> by the </w:t>
      </w:r>
      <w:r>
        <w:rPr>
          <w:rFonts w:asciiTheme="minorHAnsi" w:hAnsiTheme="minorHAnsi" w:cstheme="minorHAnsi"/>
        </w:rPr>
        <w:t xml:space="preserve">Service </w:t>
      </w:r>
      <w:r w:rsidRPr="00936ADE">
        <w:rPr>
          <w:rFonts w:asciiTheme="minorHAnsi" w:hAnsiTheme="minorHAnsi" w:cstheme="minorHAnsi"/>
        </w:rPr>
        <w:t xml:space="preserve">for the specific and lawful purposes </w:t>
      </w:r>
      <w:r>
        <w:rPr>
          <w:rFonts w:asciiTheme="minorHAnsi" w:hAnsiTheme="minorHAnsi" w:cstheme="minorHAnsi"/>
        </w:rPr>
        <w:t xml:space="preserve">as </w:t>
      </w:r>
      <w:r w:rsidRPr="00936ADE">
        <w:rPr>
          <w:rFonts w:asciiTheme="minorHAnsi" w:hAnsiTheme="minorHAnsi" w:cstheme="minorHAnsi"/>
        </w:rPr>
        <w:t xml:space="preserve">outlined in this </w:t>
      </w:r>
      <w:r w:rsidR="00DB5342">
        <w:rPr>
          <w:rFonts w:asciiTheme="minorHAnsi" w:hAnsiTheme="minorHAnsi" w:cstheme="minorHAnsi"/>
        </w:rPr>
        <w:t>P</w:t>
      </w:r>
      <w:r w:rsidRPr="00936ADE">
        <w:rPr>
          <w:rFonts w:asciiTheme="minorHAnsi" w:hAnsiTheme="minorHAnsi" w:cstheme="minorHAnsi"/>
        </w:rPr>
        <w:t xml:space="preserve">rivacy </w:t>
      </w:r>
      <w:r w:rsidR="00DB5342">
        <w:rPr>
          <w:rFonts w:asciiTheme="minorHAnsi" w:hAnsiTheme="minorHAnsi" w:cstheme="minorHAnsi"/>
        </w:rPr>
        <w:t>S</w:t>
      </w:r>
      <w:r w:rsidRPr="00936ADE">
        <w:rPr>
          <w:rFonts w:asciiTheme="minorHAnsi" w:hAnsiTheme="minorHAnsi" w:cstheme="minorHAnsi"/>
        </w:rPr>
        <w:t xml:space="preserve">tatement. </w:t>
      </w:r>
      <w:r w:rsidR="004F764F" w:rsidRPr="004F764F">
        <w:rPr>
          <w:rFonts w:ascii="Calibri" w:hAnsi="Calibri"/>
          <w:lang w:val="en-IE" w:eastAsia="en-IE"/>
        </w:rPr>
        <w:t>Trinity</w:t>
      </w:r>
      <w:r w:rsidR="006634A9">
        <w:rPr>
          <w:rFonts w:ascii="Calibri" w:hAnsi="Calibri"/>
          <w:lang w:val="en-IE" w:eastAsia="en-IE"/>
        </w:rPr>
        <w:t xml:space="preserve"> College</w:t>
      </w:r>
      <w:r w:rsidR="004F764F" w:rsidRPr="004F764F">
        <w:rPr>
          <w:rFonts w:ascii="Calibri" w:hAnsi="Calibri"/>
          <w:lang w:val="en-IE" w:eastAsia="en-IE"/>
        </w:rPr>
        <w:t xml:space="preserve"> will ensure that your data is processed fairly and lawfully in keeping with the principles of data protection as set out under Article 5 GDPR. </w:t>
      </w:r>
    </w:p>
    <w:p w14:paraId="01477524" w14:textId="77777777" w:rsidR="000012AF" w:rsidRDefault="000012AF" w:rsidP="00D13E80">
      <w:pPr>
        <w:spacing w:before="240" w:after="240" w:line="276" w:lineRule="auto"/>
        <w:rPr>
          <w:rFonts w:ascii="Calibri" w:hAnsi="Calibri"/>
          <w:lang w:val="en-IE" w:eastAsia="en-IE"/>
        </w:rPr>
      </w:pPr>
    </w:p>
    <w:p w14:paraId="2C2880A0" w14:textId="77777777" w:rsidR="000012AF" w:rsidRDefault="000012AF" w:rsidP="00D13E80">
      <w:pPr>
        <w:spacing w:before="240" w:after="240" w:line="276" w:lineRule="auto"/>
        <w:rPr>
          <w:rFonts w:ascii="Calibri" w:hAnsi="Calibri"/>
          <w:lang w:val="en-IE" w:eastAsia="en-IE"/>
        </w:rPr>
      </w:pPr>
    </w:p>
    <w:p w14:paraId="7E8EEABA" w14:textId="77777777" w:rsidR="000012AF" w:rsidRDefault="000012AF" w:rsidP="00D13E80">
      <w:pPr>
        <w:spacing w:before="240" w:after="240" w:line="276" w:lineRule="auto"/>
        <w:rPr>
          <w:rFonts w:ascii="Calibri" w:hAnsi="Calibri"/>
          <w:lang w:val="en-IE" w:eastAsia="en-IE"/>
        </w:rPr>
      </w:pPr>
    </w:p>
    <w:p w14:paraId="7F3C5FFC" w14:textId="77777777" w:rsidR="000012AF" w:rsidRDefault="000012AF" w:rsidP="00D13E80">
      <w:pPr>
        <w:spacing w:before="240" w:after="240" w:line="276" w:lineRule="auto"/>
        <w:rPr>
          <w:rFonts w:ascii="Calibri" w:hAnsi="Calibri"/>
          <w:lang w:val="en-IE" w:eastAsia="en-IE"/>
        </w:rPr>
      </w:pPr>
    </w:p>
    <w:p w14:paraId="4C056C6A" w14:textId="4BCFD572" w:rsidR="00202B8F" w:rsidRPr="004F764F" w:rsidRDefault="00202B8F" w:rsidP="00D13E80">
      <w:pPr>
        <w:spacing w:before="240" w:after="240" w:line="276" w:lineRule="auto"/>
        <w:rPr>
          <w:rFonts w:ascii="Calibri" w:hAnsi="Calibri"/>
          <w:lang w:val="en-IE" w:eastAsia="en-IE"/>
        </w:rPr>
      </w:pPr>
      <w:r w:rsidRPr="00202B8F">
        <w:rPr>
          <w:rFonts w:ascii="Calibri" w:hAnsi="Calibri"/>
          <w:lang w:val="en-IE" w:eastAsia="en-IE"/>
        </w:rPr>
        <w:lastRenderedPageBreak/>
        <w:t xml:space="preserve">Specifically, </w:t>
      </w:r>
      <w:r w:rsidR="00FA2578">
        <w:rPr>
          <w:rFonts w:ascii="Calibri" w:hAnsi="Calibri"/>
          <w:lang w:val="en-IE" w:eastAsia="en-IE"/>
        </w:rPr>
        <w:t xml:space="preserve">your personal </w:t>
      </w:r>
      <w:r w:rsidRPr="00202B8F">
        <w:rPr>
          <w:rFonts w:ascii="Calibri" w:hAnsi="Calibri"/>
          <w:lang w:val="en-IE" w:eastAsia="en-IE"/>
        </w:rPr>
        <w:t xml:space="preserve">data </w:t>
      </w:r>
      <w:r w:rsidR="00FA2578">
        <w:rPr>
          <w:rFonts w:ascii="Calibri" w:hAnsi="Calibri"/>
          <w:lang w:val="en-IE" w:eastAsia="en-IE"/>
        </w:rPr>
        <w:t xml:space="preserve">may be processed </w:t>
      </w:r>
      <w:r w:rsidRPr="00202B8F">
        <w:rPr>
          <w:rFonts w:ascii="Calibri" w:hAnsi="Calibri"/>
          <w:lang w:val="en-IE" w:eastAsia="en-IE"/>
        </w:rPr>
        <w:t xml:space="preserve">for any or all </w:t>
      </w:r>
      <w:r w:rsidR="00FA2578">
        <w:rPr>
          <w:rFonts w:ascii="Calibri" w:hAnsi="Calibri"/>
          <w:lang w:val="en-IE" w:eastAsia="en-IE"/>
        </w:rPr>
        <w:t xml:space="preserve">of </w:t>
      </w:r>
      <w:r w:rsidRPr="00202B8F">
        <w:rPr>
          <w:rFonts w:ascii="Calibri" w:hAnsi="Calibri"/>
          <w:lang w:val="en-IE" w:eastAsia="en-IE"/>
        </w:rPr>
        <w:t>the following purposes</w:t>
      </w:r>
      <w:r w:rsidR="00186B76">
        <w:rPr>
          <w:rFonts w:ascii="Calibri" w:hAnsi="Calibri"/>
          <w:lang w:val="en-IE" w:eastAsia="en-IE"/>
        </w:rPr>
        <w:t>:</w:t>
      </w:r>
    </w:p>
    <w:tbl>
      <w:tblPr>
        <w:tblStyle w:val="TableGrid"/>
        <w:tblW w:w="0" w:type="auto"/>
        <w:tblLook w:val="04A0" w:firstRow="1" w:lastRow="0" w:firstColumn="1" w:lastColumn="0" w:noHBand="0" w:noVBand="1"/>
      </w:tblPr>
      <w:tblGrid>
        <w:gridCol w:w="3154"/>
        <w:gridCol w:w="3155"/>
        <w:gridCol w:w="3155"/>
      </w:tblGrid>
      <w:tr w:rsidR="00B63EE4" w:rsidRPr="00B63EE4" w14:paraId="69CC2840" w14:textId="77777777" w:rsidTr="00B63EE4">
        <w:tc>
          <w:tcPr>
            <w:tcW w:w="3154" w:type="dxa"/>
          </w:tcPr>
          <w:p w14:paraId="3199279F" w14:textId="77777777" w:rsidR="00B63EE4" w:rsidRPr="003F2219" w:rsidRDefault="00B63EE4" w:rsidP="003F2219">
            <w:pPr>
              <w:spacing w:before="120" w:after="120"/>
              <w:jc w:val="center"/>
              <w:rPr>
                <w:rFonts w:asciiTheme="minorHAnsi" w:hAnsiTheme="minorHAnsi" w:cstheme="minorHAnsi"/>
                <w:b/>
                <w:bCs/>
              </w:rPr>
            </w:pPr>
            <w:r w:rsidRPr="003F2219">
              <w:rPr>
                <w:rFonts w:asciiTheme="minorHAnsi" w:hAnsiTheme="minorHAnsi" w:cstheme="minorHAnsi"/>
                <w:b/>
                <w:bCs/>
              </w:rPr>
              <w:t>Process</w:t>
            </w:r>
          </w:p>
        </w:tc>
        <w:tc>
          <w:tcPr>
            <w:tcW w:w="3155" w:type="dxa"/>
          </w:tcPr>
          <w:p w14:paraId="5B91D00F" w14:textId="0044E5AB" w:rsidR="00B63EE4" w:rsidRPr="003F2219" w:rsidRDefault="00BA5888" w:rsidP="003F2219">
            <w:pPr>
              <w:spacing w:before="120" w:after="120"/>
              <w:jc w:val="center"/>
              <w:rPr>
                <w:rFonts w:asciiTheme="minorHAnsi" w:hAnsiTheme="minorHAnsi" w:cstheme="minorHAnsi"/>
                <w:b/>
                <w:bCs/>
              </w:rPr>
            </w:pPr>
            <w:r>
              <w:rPr>
                <w:rFonts w:asciiTheme="minorHAnsi" w:hAnsiTheme="minorHAnsi" w:cstheme="minorHAnsi"/>
                <w:b/>
                <w:bCs/>
              </w:rPr>
              <w:t>Purpose</w:t>
            </w:r>
          </w:p>
        </w:tc>
        <w:tc>
          <w:tcPr>
            <w:tcW w:w="3155" w:type="dxa"/>
          </w:tcPr>
          <w:p w14:paraId="03E7AC5D" w14:textId="1A916D1E" w:rsidR="00B63EE4" w:rsidRPr="003F2219" w:rsidRDefault="00B63EE4" w:rsidP="003F2219">
            <w:pPr>
              <w:spacing w:before="120" w:after="120"/>
              <w:jc w:val="center"/>
              <w:rPr>
                <w:rFonts w:asciiTheme="minorHAnsi" w:hAnsiTheme="minorHAnsi" w:cstheme="minorHAnsi"/>
                <w:b/>
                <w:bCs/>
              </w:rPr>
            </w:pPr>
            <w:r w:rsidRPr="003F2219">
              <w:rPr>
                <w:rFonts w:asciiTheme="minorHAnsi" w:hAnsiTheme="minorHAnsi" w:cstheme="minorHAnsi"/>
                <w:b/>
                <w:bCs/>
              </w:rPr>
              <w:t>Legal basis for processing under GDPR</w:t>
            </w:r>
          </w:p>
        </w:tc>
      </w:tr>
      <w:tr w:rsidR="00B63EE4" w:rsidRPr="00B63EE4" w14:paraId="4B89E47B" w14:textId="77777777" w:rsidTr="00B63EE4">
        <w:tc>
          <w:tcPr>
            <w:tcW w:w="3154" w:type="dxa"/>
          </w:tcPr>
          <w:p w14:paraId="031450C6" w14:textId="6619DDE0" w:rsidR="00B63EE4" w:rsidRPr="00CF0C13" w:rsidRDefault="000D0AF1" w:rsidP="003005D0">
            <w:pPr>
              <w:spacing w:before="120" w:after="120"/>
              <w:rPr>
                <w:rFonts w:asciiTheme="minorHAnsi" w:hAnsiTheme="minorHAnsi" w:cstheme="minorHAnsi"/>
                <w:color w:val="FF0000"/>
                <w:sz w:val="20"/>
                <w:szCs w:val="20"/>
              </w:rPr>
            </w:pPr>
            <w:r w:rsidRPr="00CF0C13">
              <w:rPr>
                <w:rFonts w:asciiTheme="minorHAnsi" w:hAnsiTheme="minorHAnsi" w:cstheme="minorHAnsi"/>
                <w:color w:val="FF0000"/>
                <w:sz w:val="20"/>
                <w:szCs w:val="20"/>
              </w:rPr>
              <w:t>[INSERT PROCESS]</w:t>
            </w:r>
          </w:p>
        </w:tc>
        <w:tc>
          <w:tcPr>
            <w:tcW w:w="3155" w:type="dxa"/>
          </w:tcPr>
          <w:p w14:paraId="3D6B7FE4" w14:textId="2E30CE1A" w:rsidR="00B63EE4" w:rsidRPr="00CF0C13" w:rsidRDefault="00CC3FCB" w:rsidP="003005D0">
            <w:pPr>
              <w:spacing w:before="120" w:after="120"/>
              <w:rPr>
                <w:rFonts w:asciiTheme="minorHAnsi" w:hAnsiTheme="minorHAnsi" w:cstheme="minorHAnsi"/>
                <w:color w:val="FF0000"/>
                <w:sz w:val="20"/>
                <w:szCs w:val="20"/>
              </w:rPr>
            </w:pPr>
            <w:r w:rsidRPr="00CF0C13">
              <w:rPr>
                <w:rFonts w:asciiTheme="minorHAnsi" w:hAnsiTheme="minorHAnsi" w:cstheme="minorHAnsi"/>
                <w:color w:val="FF0000"/>
                <w:sz w:val="20"/>
                <w:szCs w:val="20"/>
              </w:rPr>
              <w:t>[INSERT DESCRIPTION</w:t>
            </w:r>
            <w:r w:rsidR="00CF0C13" w:rsidRPr="00CF0C13">
              <w:rPr>
                <w:rFonts w:asciiTheme="minorHAnsi" w:hAnsiTheme="minorHAnsi" w:cstheme="minorHAnsi"/>
                <w:color w:val="FF0000"/>
                <w:sz w:val="20"/>
                <w:szCs w:val="20"/>
              </w:rPr>
              <w:t xml:space="preserve"> OF PROCESS</w:t>
            </w:r>
            <w:r w:rsidRPr="00CF0C13">
              <w:rPr>
                <w:rFonts w:asciiTheme="minorHAnsi" w:hAnsiTheme="minorHAnsi" w:cstheme="minorHAnsi"/>
                <w:color w:val="FF0000"/>
                <w:sz w:val="20"/>
                <w:szCs w:val="20"/>
              </w:rPr>
              <w:t>]</w:t>
            </w:r>
          </w:p>
        </w:tc>
        <w:tc>
          <w:tcPr>
            <w:tcW w:w="3155" w:type="dxa"/>
          </w:tcPr>
          <w:p w14:paraId="60161E01" w14:textId="0060DEBC" w:rsidR="00B63EE4" w:rsidRPr="00CF0C13" w:rsidRDefault="00CC3FCB" w:rsidP="003005D0">
            <w:pPr>
              <w:spacing w:before="120" w:after="120"/>
              <w:rPr>
                <w:rFonts w:asciiTheme="minorHAnsi" w:hAnsiTheme="minorHAnsi" w:cstheme="minorHAnsi"/>
                <w:color w:val="FF0000"/>
                <w:sz w:val="20"/>
                <w:szCs w:val="20"/>
              </w:rPr>
            </w:pPr>
            <w:r w:rsidRPr="00CF0C13">
              <w:rPr>
                <w:rFonts w:asciiTheme="minorHAnsi" w:hAnsiTheme="minorHAnsi" w:cstheme="minorHAnsi"/>
                <w:color w:val="FF0000"/>
                <w:sz w:val="20"/>
                <w:szCs w:val="20"/>
              </w:rPr>
              <w:t>[INSERT ARTICLE 6</w:t>
            </w:r>
            <w:r w:rsidR="001F6390" w:rsidRPr="00CF0C13">
              <w:rPr>
                <w:rFonts w:asciiTheme="minorHAnsi" w:hAnsiTheme="minorHAnsi" w:cstheme="minorHAnsi"/>
                <w:color w:val="FF0000"/>
                <w:sz w:val="20"/>
                <w:szCs w:val="20"/>
              </w:rPr>
              <w:t xml:space="preserve"> LEGAL BASIS</w:t>
            </w:r>
            <w:r w:rsidRPr="00CF0C13">
              <w:rPr>
                <w:rFonts w:asciiTheme="minorHAnsi" w:hAnsiTheme="minorHAnsi" w:cstheme="minorHAnsi"/>
                <w:color w:val="FF0000"/>
                <w:sz w:val="20"/>
                <w:szCs w:val="20"/>
              </w:rPr>
              <w:t xml:space="preserve">, </w:t>
            </w:r>
            <w:r w:rsidR="001F6390" w:rsidRPr="00CF0C13">
              <w:rPr>
                <w:rFonts w:asciiTheme="minorHAnsi" w:hAnsiTheme="minorHAnsi" w:cstheme="minorHAnsi"/>
                <w:color w:val="FF0000"/>
                <w:sz w:val="20"/>
                <w:szCs w:val="20"/>
              </w:rPr>
              <w:t xml:space="preserve">AND </w:t>
            </w:r>
            <w:r w:rsidRPr="00CF0C13">
              <w:rPr>
                <w:rFonts w:asciiTheme="minorHAnsi" w:hAnsiTheme="minorHAnsi" w:cstheme="minorHAnsi"/>
                <w:color w:val="FF0000"/>
                <w:sz w:val="20"/>
                <w:szCs w:val="20"/>
              </w:rPr>
              <w:t>ARTICLE 9</w:t>
            </w:r>
            <w:r w:rsidR="001F6390" w:rsidRPr="00CF0C13">
              <w:rPr>
                <w:rFonts w:asciiTheme="minorHAnsi" w:hAnsiTheme="minorHAnsi" w:cstheme="minorHAnsi"/>
                <w:color w:val="FF0000"/>
                <w:sz w:val="20"/>
                <w:szCs w:val="20"/>
              </w:rPr>
              <w:t xml:space="preserve"> CONDITION WHERE APPROPRIATE]</w:t>
            </w:r>
          </w:p>
        </w:tc>
      </w:tr>
      <w:tr w:rsidR="00CF0C13" w:rsidRPr="00B63EE4" w14:paraId="66EB372B" w14:textId="77777777" w:rsidTr="00B63EE4">
        <w:tc>
          <w:tcPr>
            <w:tcW w:w="3154" w:type="dxa"/>
          </w:tcPr>
          <w:p w14:paraId="21C1B29A" w14:textId="7643B546"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PROCESS]</w:t>
            </w:r>
          </w:p>
        </w:tc>
        <w:tc>
          <w:tcPr>
            <w:tcW w:w="3155" w:type="dxa"/>
          </w:tcPr>
          <w:p w14:paraId="1EED8B20" w14:textId="1E8E45C1"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DESCRIPTION OF PROCESS]</w:t>
            </w:r>
          </w:p>
        </w:tc>
        <w:tc>
          <w:tcPr>
            <w:tcW w:w="3155" w:type="dxa"/>
          </w:tcPr>
          <w:p w14:paraId="19FF018D" w14:textId="5316B263"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ARTICLE 6 LEGAL BASIS, AND ARTICLE 9 CONDITION WHERE APPROPRIATE]</w:t>
            </w:r>
          </w:p>
        </w:tc>
      </w:tr>
      <w:tr w:rsidR="00CF0C13" w:rsidRPr="00B63EE4" w14:paraId="3D4950C0" w14:textId="77777777" w:rsidTr="00B63EE4">
        <w:tc>
          <w:tcPr>
            <w:tcW w:w="3154" w:type="dxa"/>
          </w:tcPr>
          <w:p w14:paraId="41D31DD8" w14:textId="28C65F6D"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PROCESS]</w:t>
            </w:r>
          </w:p>
        </w:tc>
        <w:tc>
          <w:tcPr>
            <w:tcW w:w="3155" w:type="dxa"/>
          </w:tcPr>
          <w:p w14:paraId="5B2CCDBF" w14:textId="5D479BCF"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DESCRIPTION OF PROCESS]</w:t>
            </w:r>
          </w:p>
        </w:tc>
        <w:tc>
          <w:tcPr>
            <w:tcW w:w="3155" w:type="dxa"/>
          </w:tcPr>
          <w:p w14:paraId="60DDEFE7" w14:textId="1F312B6B"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ARTICLE 6 LEGAL BASIS, AND ARTICLE 9 CONDITION WHERE APPROPRIATE]</w:t>
            </w:r>
          </w:p>
        </w:tc>
      </w:tr>
      <w:tr w:rsidR="00CF0C13" w:rsidRPr="00B63EE4" w14:paraId="72F09F95" w14:textId="77777777" w:rsidTr="00B63EE4">
        <w:tc>
          <w:tcPr>
            <w:tcW w:w="3154" w:type="dxa"/>
          </w:tcPr>
          <w:p w14:paraId="067F027F" w14:textId="3C5B6BD5"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PROCESS]</w:t>
            </w:r>
          </w:p>
        </w:tc>
        <w:tc>
          <w:tcPr>
            <w:tcW w:w="3155" w:type="dxa"/>
          </w:tcPr>
          <w:p w14:paraId="518F7A1B" w14:textId="1A449A8E"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DESCRIPTION OF PROCESS]</w:t>
            </w:r>
          </w:p>
        </w:tc>
        <w:tc>
          <w:tcPr>
            <w:tcW w:w="3155" w:type="dxa"/>
          </w:tcPr>
          <w:p w14:paraId="084C51F3" w14:textId="54E9FAB3"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ARTICLE 6 LEGAL BASIS, AND ARTICLE 9 CONDITION WHERE APPROPRIATE]</w:t>
            </w:r>
          </w:p>
        </w:tc>
      </w:tr>
      <w:tr w:rsidR="00CF0C13" w:rsidRPr="00B63EE4" w14:paraId="4E6CBB35" w14:textId="77777777" w:rsidTr="00B63EE4">
        <w:tc>
          <w:tcPr>
            <w:tcW w:w="3154" w:type="dxa"/>
          </w:tcPr>
          <w:p w14:paraId="1745891C" w14:textId="2F4378F3"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PROCESS]</w:t>
            </w:r>
          </w:p>
        </w:tc>
        <w:tc>
          <w:tcPr>
            <w:tcW w:w="3155" w:type="dxa"/>
          </w:tcPr>
          <w:p w14:paraId="61A9C1F3" w14:textId="4A83C689"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DESCRIPTION OF PROCESS]</w:t>
            </w:r>
          </w:p>
        </w:tc>
        <w:tc>
          <w:tcPr>
            <w:tcW w:w="3155" w:type="dxa"/>
          </w:tcPr>
          <w:p w14:paraId="48826BC2" w14:textId="3C6461D1"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ARTICLE 6 LEGAL BASIS, AND ARTICLE 9 CONDITION WHERE APPROPRIATE]</w:t>
            </w:r>
          </w:p>
        </w:tc>
      </w:tr>
      <w:tr w:rsidR="00CF0C13" w:rsidRPr="00B63EE4" w14:paraId="67DA4C8F" w14:textId="77777777" w:rsidTr="00B63EE4">
        <w:tc>
          <w:tcPr>
            <w:tcW w:w="3154" w:type="dxa"/>
          </w:tcPr>
          <w:p w14:paraId="561E94D8" w14:textId="720965EA"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PROCESS]</w:t>
            </w:r>
          </w:p>
        </w:tc>
        <w:tc>
          <w:tcPr>
            <w:tcW w:w="3155" w:type="dxa"/>
          </w:tcPr>
          <w:p w14:paraId="6E4106DF" w14:textId="6D97BDC9"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DESCRIPTION OF PROCESS]</w:t>
            </w:r>
          </w:p>
        </w:tc>
        <w:tc>
          <w:tcPr>
            <w:tcW w:w="3155" w:type="dxa"/>
          </w:tcPr>
          <w:p w14:paraId="4FB18223" w14:textId="7158CAEB" w:rsidR="00CF0C13" w:rsidRPr="00CF0C13" w:rsidRDefault="00CF0C13" w:rsidP="003005D0">
            <w:pPr>
              <w:spacing w:before="120" w:after="120"/>
              <w:rPr>
                <w:rFonts w:asciiTheme="minorHAnsi" w:hAnsiTheme="minorHAnsi" w:cstheme="minorHAnsi"/>
                <w:color w:val="FF0000"/>
              </w:rPr>
            </w:pPr>
            <w:r w:rsidRPr="00CF0C13">
              <w:rPr>
                <w:rFonts w:asciiTheme="minorHAnsi" w:hAnsiTheme="minorHAnsi" w:cstheme="minorHAnsi"/>
                <w:color w:val="FF0000"/>
                <w:sz w:val="20"/>
                <w:szCs w:val="20"/>
              </w:rPr>
              <w:t>[INSERT ARTICLE 6 LEGAL BASIS, AND ARTICLE 9 CONDITION WHERE APPROPRIATE]</w:t>
            </w:r>
          </w:p>
        </w:tc>
      </w:tr>
    </w:tbl>
    <w:p w14:paraId="3DB2F21A" w14:textId="26DCB3F1" w:rsidR="008D48D7" w:rsidRPr="008D48D7" w:rsidRDefault="008D48D7" w:rsidP="008D48D7">
      <w:pPr>
        <w:spacing w:before="120" w:after="120" w:line="276" w:lineRule="auto"/>
        <w:rPr>
          <w:rFonts w:asciiTheme="minorHAnsi" w:hAnsiTheme="minorHAnsi" w:cstheme="minorHAnsi"/>
          <w:lang w:bidi="en-IE"/>
        </w:rPr>
      </w:pPr>
      <w:r w:rsidRPr="003646AD">
        <w:rPr>
          <w:rFonts w:asciiTheme="minorHAnsi" w:hAnsiTheme="minorHAnsi" w:cstheme="minorHAnsi"/>
          <w:lang w:bidi="en-IE"/>
        </w:rPr>
        <w:t>The School has compiled processing records, in accordance with Article 30 GDPR requirement</w:t>
      </w:r>
      <w:r>
        <w:rPr>
          <w:rFonts w:asciiTheme="minorHAnsi" w:hAnsiTheme="minorHAnsi" w:cstheme="minorHAnsi"/>
          <w:lang w:bidi="en-IE"/>
        </w:rPr>
        <w:t>s</w:t>
      </w:r>
      <w:r w:rsidRPr="003646AD">
        <w:rPr>
          <w:rFonts w:asciiTheme="minorHAnsi" w:hAnsiTheme="minorHAnsi" w:cstheme="minorHAnsi"/>
          <w:lang w:bidi="en-IE"/>
        </w:rPr>
        <w:t>. If you require further detail please contact</w:t>
      </w:r>
      <w:r>
        <w:rPr>
          <w:rFonts w:asciiTheme="minorHAnsi" w:hAnsiTheme="minorHAnsi" w:cstheme="minorHAnsi"/>
          <w:lang w:bidi="en-IE"/>
        </w:rPr>
        <w:t xml:space="preserve"> [</w:t>
      </w:r>
      <w:r w:rsidRPr="008D48D7">
        <w:rPr>
          <w:rFonts w:asciiTheme="minorHAnsi" w:hAnsiTheme="minorHAnsi" w:cstheme="minorHAnsi"/>
          <w:color w:val="FF0000"/>
          <w:lang w:bidi="en-IE"/>
        </w:rPr>
        <w:t>INSERT EMAIL ADDRESS</w:t>
      </w:r>
      <w:r>
        <w:rPr>
          <w:rFonts w:asciiTheme="minorHAnsi" w:hAnsiTheme="minorHAnsi" w:cstheme="minorHAnsi"/>
          <w:lang w:bidi="en-IE"/>
        </w:rPr>
        <w:t>].</w:t>
      </w:r>
    </w:p>
    <w:p w14:paraId="2D297CB2" w14:textId="622EEFD0" w:rsidR="007028A0" w:rsidRPr="008D48D7" w:rsidRDefault="007028A0" w:rsidP="008D48D7">
      <w:pPr>
        <w:pStyle w:val="Heading1"/>
      </w:pPr>
      <w:r w:rsidRPr="008D48D7">
        <w:t>How we securely store</w:t>
      </w:r>
      <w:r w:rsidR="00EE2840" w:rsidRPr="008D48D7">
        <w:t xml:space="preserve"> your </w:t>
      </w:r>
      <w:r w:rsidRPr="008D48D7">
        <w:t>personal data</w:t>
      </w:r>
    </w:p>
    <w:p w14:paraId="2BA18CBC" w14:textId="512704BD" w:rsidR="007028A0" w:rsidRPr="00262B02" w:rsidRDefault="007028A0" w:rsidP="007028A0">
      <w:pPr>
        <w:spacing w:before="120" w:after="120" w:line="276" w:lineRule="auto"/>
        <w:rPr>
          <w:rFonts w:asciiTheme="minorHAnsi" w:hAnsiTheme="minorHAnsi" w:cstheme="minorHAnsi"/>
          <w:lang w:bidi="en-IE"/>
        </w:rPr>
      </w:pPr>
      <w:r>
        <w:rPr>
          <w:rFonts w:asciiTheme="minorHAnsi" w:hAnsiTheme="minorHAnsi" w:cstheme="minorHAnsi"/>
          <w:lang w:bidi="en-IE"/>
        </w:rPr>
        <w:t>Personal</w:t>
      </w:r>
      <w:r w:rsidRPr="00262B02">
        <w:rPr>
          <w:rFonts w:asciiTheme="minorHAnsi" w:hAnsiTheme="minorHAnsi" w:cstheme="minorHAnsi"/>
          <w:lang w:bidi="en-IE"/>
        </w:rPr>
        <w:t xml:space="preserve"> data will be stored confidentially and securely as required by the </w:t>
      </w:r>
      <w:r>
        <w:rPr>
          <w:rFonts w:asciiTheme="minorHAnsi" w:hAnsiTheme="minorHAnsi" w:cstheme="minorHAnsi"/>
          <w:lang w:bidi="en-IE"/>
        </w:rPr>
        <w:t>Trinity College</w:t>
      </w:r>
      <w:hyperlink r:id="rId8" w:history="1">
        <w:r w:rsidRPr="00262B02">
          <w:rPr>
            <w:rStyle w:val="Hyperlink"/>
            <w:rFonts w:asciiTheme="minorHAnsi" w:hAnsiTheme="minorHAnsi" w:cstheme="minorHAnsi"/>
            <w:lang w:bidi="en-IE"/>
          </w:rPr>
          <w:t xml:space="preserve"> Information </w:t>
        </w:r>
        <w:r w:rsidRPr="00827EBF">
          <w:rPr>
            <w:rStyle w:val="Hyperlink"/>
            <w:rFonts w:asciiTheme="minorHAnsi" w:hAnsiTheme="minorHAnsi" w:cstheme="minorHAnsi"/>
            <w:lang w:bidi="en-IE"/>
          </w:rPr>
          <w:t xml:space="preserve">Systems </w:t>
        </w:r>
        <w:r w:rsidRPr="00262B02">
          <w:rPr>
            <w:rStyle w:val="Hyperlink"/>
            <w:rFonts w:asciiTheme="minorHAnsi" w:hAnsiTheme="minorHAnsi" w:cstheme="minorHAnsi"/>
            <w:lang w:bidi="en-IE"/>
          </w:rPr>
          <w:t>Security Policy</w:t>
        </w:r>
      </w:hyperlink>
      <w:r>
        <w:rPr>
          <w:rFonts w:asciiTheme="minorHAnsi" w:hAnsiTheme="minorHAnsi" w:cstheme="minorHAnsi"/>
          <w:lang w:bidi="en-IE"/>
        </w:rPr>
        <w:t xml:space="preserve"> and </w:t>
      </w:r>
      <w:hyperlink r:id="rId9" w:history="1">
        <w:r w:rsidRPr="005B3BC7">
          <w:rPr>
            <w:rStyle w:val="Hyperlink"/>
            <w:rFonts w:asciiTheme="minorHAnsi" w:hAnsiTheme="minorHAnsi" w:cstheme="minorHAnsi"/>
            <w:lang w:bidi="en-IE"/>
          </w:rPr>
          <w:t>Data Protection Policy</w:t>
        </w:r>
      </w:hyperlink>
      <w:r w:rsidRPr="00262B02">
        <w:rPr>
          <w:rFonts w:asciiTheme="minorHAnsi" w:hAnsiTheme="minorHAnsi" w:cstheme="minorHAnsi"/>
          <w:lang w:bidi="en-IE"/>
        </w:rPr>
        <w:t xml:space="preserve">. The University is committed to ensuring </w:t>
      </w:r>
      <w:r>
        <w:rPr>
          <w:rFonts w:asciiTheme="minorHAnsi" w:hAnsiTheme="minorHAnsi" w:cstheme="minorHAnsi"/>
          <w:lang w:bidi="en-IE"/>
        </w:rPr>
        <w:t xml:space="preserve">that the </w:t>
      </w:r>
      <w:r w:rsidRPr="00262B02">
        <w:rPr>
          <w:rFonts w:asciiTheme="minorHAnsi" w:hAnsiTheme="minorHAnsi" w:cstheme="minorHAnsi"/>
          <w:lang w:bidi="en-IE"/>
        </w:rPr>
        <w:t xml:space="preserve">processing of </w:t>
      </w:r>
      <w:r>
        <w:rPr>
          <w:rFonts w:asciiTheme="minorHAnsi" w:hAnsiTheme="minorHAnsi" w:cstheme="minorHAnsi"/>
          <w:lang w:bidi="en-IE"/>
        </w:rPr>
        <w:t xml:space="preserve">your </w:t>
      </w:r>
      <w:r w:rsidRPr="00262B02">
        <w:rPr>
          <w:rFonts w:asciiTheme="minorHAnsi" w:hAnsiTheme="minorHAnsi" w:cstheme="minorHAnsi"/>
          <w:lang w:bidi="en-IE"/>
        </w:rPr>
        <w:t xml:space="preserve">data </w:t>
      </w:r>
      <w:r w:rsidR="00BF7921">
        <w:rPr>
          <w:rFonts w:asciiTheme="minorHAnsi" w:hAnsiTheme="minorHAnsi" w:cstheme="minorHAnsi"/>
          <w:lang w:bidi="en-IE"/>
        </w:rPr>
        <w:t>safeguarded by appropriate technical and organisational security measures</w:t>
      </w:r>
      <w:r>
        <w:rPr>
          <w:rFonts w:asciiTheme="minorHAnsi" w:hAnsiTheme="minorHAnsi" w:cstheme="minorHAnsi"/>
          <w:lang w:bidi="en-IE"/>
        </w:rPr>
        <w:t xml:space="preserve"> relevant to the processing in accordance with Article 32 GDPR requirements</w:t>
      </w:r>
      <w:r w:rsidRPr="00262B02">
        <w:rPr>
          <w:rFonts w:asciiTheme="minorHAnsi" w:hAnsiTheme="minorHAnsi" w:cstheme="minorHAnsi"/>
          <w:lang w:bidi="en-IE"/>
        </w:rPr>
        <w:t>.</w:t>
      </w:r>
    </w:p>
    <w:p w14:paraId="6FA0DA7E" w14:textId="069092A7" w:rsidR="007028A0" w:rsidRDefault="007028A0" w:rsidP="007028A0">
      <w:pPr>
        <w:spacing w:before="120" w:after="120" w:line="276" w:lineRule="auto"/>
      </w:pPr>
      <w:r w:rsidRPr="008F79B9">
        <w:rPr>
          <w:rFonts w:asciiTheme="minorHAnsi" w:hAnsiTheme="minorHAnsi" w:cstheme="minorHAnsi"/>
          <w:lang w:bidi="en-IE"/>
        </w:rPr>
        <w:t>When we store your personal data on our systems the data will be stored either on University premises or on secure IT platforms within</w:t>
      </w:r>
      <w:r w:rsidR="00472AED">
        <w:rPr>
          <w:rFonts w:asciiTheme="minorHAnsi" w:hAnsiTheme="minorHAnsi" w:cstheme="minorHAnsi"/>
          <w:lang w:bidi="en-IE"/>
        </w:rPr>
        <w:t xml:space="preserve"> the European External Area (“</w:t>
      </w:r>
      <w:r w:rsidR="00472AED" w:rsidRPr="00472AED">
        <w:rPr>
          <w:rFonts w:asciiTheme="minorHAnsi" w:hAnsiTheme="minorHAnsi" w:cstheme="minorHAnsi"/>
          <w:b/>
          <w:bCs/>
          <w:lang w:bidi="en-IE"/>
        </w:rPr>
        <w:t>EEA</w:t>
      </w:r>
      <w:r w:rsidR="00472AED">
        <w:rPr>
          <w:rFonts w:asciiTheme="minorHAnsi" w:hAnsiTheme="minorHAnsi" w:cstheme="minorHAnsi"/>
          <w:lang w:bidi="en-IE"/>
        </w:rPr>
        <w:t>”)</w:t>
      </w:r>
      <w:r w:rsidR="004134A2">
        <w:rPr>
          <w:rFonts w:asciiTheme="minorHAnsi" w:hAnsiTheme="minorHAnsi" w:cstheme="minorHAnsi"/>
          <w:lang w:bidi="en-IE"/>
        </w:rPr>
        <w:t xml:space="preserve"> or external of</w:t>
      </w:r>
      <w:r w:rsidRPr="008F79B9">
        <w:rPr>
          <w:rFonts w:asciiTheme="minorHAnsi" w:hAnsiTheme="minorHAnsi" w:cstheme="minorHAnsi"/>
          <w:lang w:bidi="en-IE"/>
        </w:rPr>
        <w:t xml:space="preserve"> the </w:t>
      </w:r>
      <w:r w:rsidR="00472AED">
        <w:rPr>
          <w:rFonts w:asciiTheme="minorHAnsi" w:hAnsiTheme="minorHAnsi" w:cstheme="minorHAnsi"/>
          <w:lang w:bidi="en-IE"/>
        </w:rPr>
        <w:t>EEA</w:t>
      </w:r>
      <w:r w:rsidRPr="008F79B9">
        <w:rPr>
          <w:rFonts w:asciiTheme="minorHAnsi" w:hAnsiTheme="minorHAnsi" w:cstheme="minorHAnsi"/>
          <w:lang w:bidi="en-IE"/>
        </w:rPr>
        <w:t xml:space="preserve"> which are subject to </w:t>
      </w:r>
      <w:r w:rsidR="00E82C77">
        <w:rPr>
          <w:rFonts w:asciiTheme="minorHAnsi" w:hAnsiTheme="minorHAnsi" w:cstheme="minorHAnsi"/>
          <w:lang w:bidi="en-IE"/>
        </w:rPr>
        <w:t xml:space="preserve">Chapter V </w:t>
      </w:r>
      <w:r>
        <w:rPr>
          <w:rFonts w:asciiTheme="minorHAnsi" w:hAnsiTheme="minorHAnsi" w:cstheme="minorHAnsi"/>
          <w:lang w:bidi="en-IE"/>
        </w:rPr>
        <w:t>GDPR requirements</w:t>
      </w:r>
      <w:r w:rsidRPr="008F79B9">
        <w:rPr>
          <w:rFonts w:asciiTheme="minorHAnsi" w:hAnsiTheme="minorHAnsi" w:cstheme="minorHAnsi"/>
          <w:lang w:bidi="en-IE"/>
        </w:rPr>
        <w:t>.</w:t>
      </w:r>
      <w:r w:rsidRPr="009518D3">
        <w:t xml:space="preserve"> </w:t>
      </w:r>
    </w:p>
    <w:p w14:paraId="096062E3" w14:textId="46CC9AE9" w:rsidR="00C850F7" w:rsidRDefault="00A97062" w:rsidP="00AC1E74">
      <w:pPr>
        <w:pStyle w:val="Heading1"/>
      </w:pPr>
      <w:r w:rsidRPr="00A97062">
        <w:lastRenderedPageBreak/>
        <w:t>Details of third parties with whom we share personal data</w:t>
      </w:r>
    </w:p>
    <w:p w14:paraId="54EA9E45" w14:textId="335E779B" w:rsidR="00BA1A17" w:rsidRDefault="00AC1E74" w:rsidP="005D58ED">
      <w:pPr>
        <w:spacing w:before="120" w:after="120" w:line="276" w:lineRule="auto"/>
        <w:rPr>
          <w:rFonts w:asciiTheme="minorHAnsi" w:hAnsiTheme="minorHAnsi" w:cstheme="minorHAnsi"/>
          <w:lang w:bidi="en-IE"/>
        </w:rPr>
      </w:pPr>
      <w:r w:rsidRPr="00AC1E74">
        <w:rPr>
          <w:rFonts w:asciiTheme="minorHAnsi" w:hAnsiTheme="minorHAnsi" w:cstheme="minorHAnsi"/>
          <w:lang w:bidi="en-IE"/>
        </w:rPr>
        <w:t xml:space="preserve">The Service will </w:t>
      </w:r>
      <w:r w:rsidR="0061442B">
        <w:rPr>
          <w:rFonts w:asciiTheme="minorHAnsi" w:hAnsiTheme="minorHAnsi" w:cstheme="minorHAnsi"/>
          <w:lang w:bidi="en-IE"/>
        </w:rPr>
        <w:t xml:space="preserve">only </w:t>
      </w:r>
      <w:r w:rsidRPr="00AC1E74">
        <w:rPr>
          <w:rFonts w:asciiTheme="minorHAnsi" w:hAnsiTheme="minorHAnsi" w:cstheme="minorHAnsi"/>
          <w:lang w:bidi="en-IE"/>
        </w:rPr>
        <w:t>share your data with third parties</w:t>
      </w:r>
      <w:r w:rsidR="000930DD">
        <w:rPr>
          <w:rFonts w:asciiTheme="minorHAnsi" w:hAnsiTheme="minorHAnsi" w:cstheme="minorHAnsi"/>
          <w:lang w:bidi="en-IE"/>
        </w:rPr>
        <w:t xml:space="preserve"> </w:t>
      </w:r>
      <w:r w:rsidRPr="00AC1E74">
        <w:rPr>
          <w:rFonts w:asciiTheme="minorHAnsi" w:hAnsiTheme="minorHAnsi" w:cstheme="minorHAnsi"/>
          <w:lang w:bidi="en-IE"/>
        </w:rPr>
        <w:t xml:space="preserve">where necessary for </w:t>
      </w:r>
      <w:r w:rsidR="00A32988">
        <w:rPr>
          <w:rFonts w:asciiTheme="minorHAnsi" w:hAnsiTheme="minorHAnsi" w:cstheme="minorHAnsi"/>
          <w:lang w:bidi="en-IE"/>
        </w:rPr>
        <w:t xml:space="preserve">the </w:t>
      </w:r>
      <w:r w:rsidRPr="00AC1E74">
        <w:rPr>
          <w:rFonts w:asciiTheme="minorHAnsi" w:hAnsiTheme="minorHAnsi" w:cstheme="minorHAnsi"/>
          <w:lang w:bidi="en-IE"/>
        </w:rPr>
        <w:t xml:space="preserve">purposes of processing outlined </w:t>
      </w:r>
      <w:r w:rsidR="00AF15AF">
        <w:rPr>
          <w:rFonts w:asciiTheme="minorHAnsi" w:hAnsiTheme="minorHAnsi" w:cstheme="minorHAnsi"/>
          <w:lang w:bidi="en-IE"/>
        </w:rPr>
        <w:t xml:space="preserve">in this </w:t>
      </w:r>
      <w:r w:rsidR="00186B76">
        <w:rPr>
          <w:rFonts w:asciiTheme="minorHAnsi" w:hAnsiTheme="minorHAnsi" w:cstheme="minorHAnsi"/>
          <w:lang w:bidi="en-IE"/>
        </w:rPr>
        <w:t>P</w:t>
      </w:r>
      <w:r w:rsidR="00AF15AF">
        <w:rPr>
          <w:rFonts w:asciiTheme="minorHAnsi" w:hAnsiTheme="minorHAnsi" w:cstheme="minorHAnsi"/>
          <w:lang w:bidi="en-IE"/>
        </w:rPr>
        <w:t xml:space="preserve">rivacy </w:t>
      </w:r>
      <w:r w:rsidR="00186B76">
        <w:rPr>
          <w:rFonts w:asciiTheme="minorHAnsi" w:hAnsiTheme="minorHAnsi" w:cstheme="minorHAnsi"/>
          <w:lang w:bidi="en-IE"/>
        </w:rPr>
        <w:t>S</w:t>
      </w:r>
      <w:r w:rsidR="00AF15AF">
        <w:rPr>
          <w:rFonts w:asciiTheme="minorHAnsi" w:hAnsiTheme="minorHAnsi" w:cstheme="minorHAnsi"/>
          <w:lang w:bidi="en-IE"/>
        </w:rPr>
        <w:t>tatement</w:t>
      </w:r>
      <w:r w:rsidR="00FF25B2">
        <w:rPr>
          <w:rFonts w:asciiTheme="minorHAnsi" w:hAnsiTheme="minorHAnsi" w:cstheme="minorHAnsi"/>
          <w:lang w:bidi="en-IE"/>
        </w:rPr>
        <w:t>.</w:t>
      </w:r>
      <w:r w:rsidR="00182557">
        <w:rPr>
          <w:rFonts w:asciiTheme="minorHAnsi" w:hAnsiTheme="minorHAnsi" w:cstheme="minorHAnsi"/>
          <w:lang w:bidi="en-IE"/>
        </w:rPr>
        <w:t xml:space="preserve"> </w:t>
      </w:r>
      <w:r w:rsidR="00182557" w:rsidRPr="00BA1A17">
        <w:rPr>
          <w:rFonts w:asciiTheme="minorHAnsi" w:hAnsiTheme="minorHAnsi" w:cstheme="minorHAnsi"/>
          <w:lang w:bidi="en-IE"/>
        </w:rPr>
        <w:t>In accordance with Article 28 GDPR</w:t>
      </w:r>
      <w:r w:rsidR="00182557">
        <w:rPr>
          <w:rFonts w:asciiTheme="minorHAnsi" w:hAnsiTheme="minorHAnsi" w:cstheme="minorHAnsi"/>
          <w:lang w:bidi="en-IE"/>
        </w:rPr>
        <w:t>, w</w:t>
      </w:r>
      <w:r w:rsidR="00BA1A17" w:rsidRPr="00BA1A17">
        <w:rPr>
          <w:rFonts w:asciiTheme="minorHAnsi" w:hAnsiTheme="minorHAnsi" w:cstheme="minorHAnsi"/>
          <w:lang w:bidi="en-IE"/>
        </w:rPr>
        <w:t>hen we share your data with third parties the Service will ensure that the data is processed according to specific instructions and that the same standards of confidentiality and security are maintained.</w:t>
      </w:r>
    </w:p>
    <w:p w14:paraId="325FC3AC" w14:textId="2A8895E1" w:rsidR="00A97062" w:rsidRDefault="005058B8" w:rsidP="005D58ED">
      <w:pPr>
        <w:spacing w:before="120" w:after="120" w:line="276" w:lineRule="auto"/>
        <w:rPr>
          <w:rFonts w:asciiTheme="minorHAnsi" w:hAnsiTheme="minorHAnsi" w:cstheme="minorHAnsi"/>
          <w:lang w:bidi="en-IE"/>
        </w:rPr>
      </w:pPr>
      <w:r>
        <w:rPr>
          <w:rFonts w:asciiTheme="minorHAnsi" w:hAnsiTheme="minorHAnsi" w:cstheme="minorHAnsi"/>
          <w:lang w:bidi="en-IE"/>
        </w:rPr>
        <w:t xml:space="preserve">The following table details the third parties with whom your personal data is shared </w:t>
      </w:r>
      <w:r w:rsidR="0044058D">
        <w:rPr>
          <w:rFonts w:asciiTheme="minorHAnsi" w:hAnsiTheme="minorHAnsi" w:cstheme="minorHAnsi"/>
          <w:lang w:bidi="en-IE"/>
        </w:rPr>
        <w:t>together with the purposes for the sharing:</w:t>
      </w:r>
    </w:p>
    <w:tbl>
      <w:tblPr>
        <w:tblStyle w:val="TableGrid"/>
        <w:tblW w:w="0" w:type="auto"/>
        <w:tblLook w:val="04A0" w:firstRow="1" w:lastRow="0" w:firstColumn="1" w:lastColumn="0" w:noHBand="0" w:noVBand="1"/>
      </w:tblPr>
      <w:tblGrid>
        <w:gridCol w:w="3539"/>
        <w:gridCol w:w="5925"/>
      </w:tblGrid>
      <w:tr w:rsidR="004F014C" w14:paraId="1EB3C2E3" w14:textId="77777777" w:rsidTr="00182557">
        <w:tc>
          <w:tcPr>
            <w:tcW w:w="3539" w:type="dxa"/>
          </w:tcPr>
          <w:p w14:paraId="196F2BE6" w14:textId="1CCF1C27" w:rsidR="004F014C" w:rsidRPr="00DA351A" w:rsidRDefault="004F014C" w:rsidP="005D58ED">
            <w:pPr>
              <w:spacing w:before="120" w:after="120" w:line="276" w:lineRule="auto"/>
              <w:rPr>
                <w:rFonts w:asciiTheme="minorHAnsi" w:hAnsiTheme="minorHAnsi" w:cstheme="minorHAnsi"/>
                <w:sz w:val="20"/>
                <w:szCs w:val="20"/>
                <w:lang w:bidi="en-IE"/>
              </w:rPr>
            </w:pPr>
            <w:r w:rsidRPr="00DA351A">
              <w:rPr>
                <w:rFonts w:asciiTheme="minorHAnsi" w:hAnsiTheme="minorHAnsi" w:cstheme="minorHAnsi"/>
                <w:color w:val="FF0000"/>
                <w:sz w:val="20"/>
                <w:szCs w:val="20"/>
                <w:lang w:bidi="en-IE"/>
              </w:rPr>
              <w:t>[INSERT DETAILS]</w:t>
            </w:r>
          </w:p>
        </w:tc>
        <w:tc>
          <w:tcPr>
            <w:tcW w:w="5925" w:type="dxa"/>
          </w:tcPr>
          <w:p w14:paraId="58F3DEB6" w14:textId="02CE7A14" w:rsidR="004F014C" w:rsidRPr="00DA351A" w:rsidRDefault="004B5889" w:rsidP="005D58ED">
            <w:pPr>
              <w:spacing w:before="120" w:after="120" w:line="276" w:lineRule="auto"/>
              <w:rPr>
                <w:rFonts w:asciiTheme="minorHAnsi" w:hAnsiTheme="minorHAnsi" w:cstheme="minorHAnsi"/>
                <w:sz w:val="20"/>
                <w:szCs w:val="20"/>
                <w:lang w:bidi="en-IE"/>
              </w:rPr>
            </w:pPr>
            <w:r w:rsidRPr="00DA351A">
              <w:rPr>
                <w:rFonts w:asciiTheme="minorHAnsi" w:hAnsiTheme="minorHAnsi" w:cstheme="minorHAnsi"/>
                <w:color w:val="FF0000"/>
                <w:sz w:val="20"/>
                <w:szCs w:val="20"/>
                <w:lang w:bidi="en-IE"/>
              </w:rPr>
              <w:t>[INSERT PURPOSE]</w:t>
            </w:r>
          </w:p>
        </w:tc>
      </w:tr>
      <w:tr w:rsidR="004B5889" w14:paraId="000DA913" w14:textId="77777777" w:rsidTr="00182557">
        <w:tc>
          <w:tcPr>
            <w:tcW w:w="3539" w:type="dxa"/>
          </w:tcPr>
          <w:p w14:paraId="71483EFA" w14:textId="085CF99C" w:rsidR="004B5889" w:rsidRPr="00DA351A" w:rsidRDefault="004B5889" w:rsidP="004B5889">
            <w:pPr>
              <w:spacing w:before="120" w:after="120" w:line="276" w:lineRule="auto"/>
              <w:rPr>
                <w:rFonts w:asciiTheme="minorHAnsi" w:hAnsiTheme="minorHAnsi" w:cstheme="minorHAnsi"/>
                <w:sz w:val="20"/>
                <w:szCs w:val="20"/>
                <w:lang w:bidi="en-IE"/>
              </w:rPr>
            </w:pPr>
            <w:r w:rsidRPr="00DA351A">
              <w:rPr>
                <w:rFonts w:asciiTheme="minorHAnsi" w:hAnsiTheme="minorHAnsi" w:cstheme="minorHAnsi"/>
                <w:color w:val="FF0000"/>
                <w:sz w:val="20"/>
                <w:szCs w:val="20"/>
                <w:lang w:bidi="en-IE"/>
              </w:rPr>
              <w:t>[INSERT DETAILS]</w:t>
            </w:r>
          </w:p>
        </w:tc>
        <w:tc>
          <w:tcPr>
            <w:tcW w:w="5925" w:type="dxa"/>
          </w:tcPr>
          <w:p w14:paraId="7BA4E5B7" w14:textId="1609C678" w:rsidR="004B5889" w:rsidRPr="00DA351A" w:rsidRDefault="004B5889" w:rsidP="004B5889">
            <w:pPr>
              <w:spacing w:before="120" w:after="120" w:line="276" w:lineRule="auto"/>
              <w:rPr>
                <w:rFonts w:asciiTheme="minorHAnsi" w:hAnsiTheme="minorHAnsi" w:cstheme="minorHAnsi"/>
                <w:sz w:val="20"/>
                <w:szCs w:val="20"/>
                <w:lang w:bidi="en-IE"/>
              </w:rPr>
            </w:pPr>
            <w:r w:rsidRPr="00DA351A">
              <w:rPr>
                <w:rFonts w:asciiTheme="minorHAnsi" w:hAnsiTheme="minorHAnsi" w:cstheme="minorHAnsi"/>
                <w:color w:val="FF0000"/>
                <w:sz w:val="20"/>
                <w:szCs w:val="20"/>
                <w:lang w:bidi="en-IE"/>
              </w:rPr>
              <w:t>[INSERT PURPOSE]</w:t>
            </w:r>
          </w:p>
        </w:tc>
      </w:tr>
      <w:tr w:rsidR="004B5889" w14:paraId="08751E5F" w14:textId="77777777" w:rsidTr="00182557">
        <w:tc>
          <w:tcPr>
            <w:tcW w:w="3539" w:type="dxa"/>
          </w:tcPr>
          <w:p w14:paraId="271C00AA" w14:textId="71E09D86" w:rsidR="004B5889" w:rsidRPr="00DA351A" w:rsidRDefault="004B5889" w:rsidP="004B5889">
            <w:pPr>
              <w:spacing w:before="120" w:after="120" w:line="276" w:lineRule="auto"/>
              <w:rPr>
                <w:rFonts w:asciiTheme="minorHAnsi" w:hAnsiTheme="minorHAnsi" w:cstheme="minorHAnsi"/>
                <w:sz w:val="20"/>
                <w:szCs w:val="20"/>
                <w:lang w:bidi="en-IE"/>
              </w:rPr>
            </w:pPr>
            <w:r w:rsidRPr="00DA351A">
              <w:rPr>
                <w:rFonts w:asciiTheme="minorHAnsi" w:hAnsiTheme="minorHAnsi" w:cstheme="minorHAnsi"/>
                <w:color w:val="FF0000"/>
                <w:sz w:val="20"/>
                <w:szCs w:val="20"/>
                <w:lang w:bidi="en-IE"/>
              </w:rPr>
              <w:t>[INSERT DETAILS]</w:t>
            </w:r>
          </w:p>
        </w:tc>
        <w:tc>
          <w:tcPr>
            <w:tcW w:w="5925" w:type="dxa"/>
          </w:tcPr>
          <w:p w14:paraId="78524D87" w14:textId="100F9BB9" w:rsidR="004B5889" w:rsidRPr="00DA351A" w:rsidRDefault="004B5889" w:rsidP="004B5889">
            <w:pPr>
              <w:spacing w:before="120" w:after="120" w:line="276" w:lineRule="auto"/>
              <w:rPr>
                <w:rFonts w:asciiTheme="minorHAnsi" w:hAnsiTheme="minorHAnsi" w:cstheme="minorHAnsi"/>
                <w:sz w:val="20"/>
                <w:szCs w:val="20"/>
                <w:lang w:bidi="en-IE"/>
              </w:rPr>
            </w:pPr>
            <w:r w:rsidRPr="00DA351A">
              <w:rPr>
                <w:rFonts w:asciiTheme="minorHAnsi" w:hAnsiTheme="minorHAnsi" w:cstheme="minorHAnsi"/>
                <w:color w:val="FF0000"/>
                <w:sz w:val="20"/>
                <w:szCs w:val="20"/>
                <w:lang w:bidi="en-IE"/>
              </w:rPr>
              <w:t>[INSERT PURPOSE]</w:t>
            </w:r>
          </w:p>
        </w:tc>
      </w:tr>
      <w:tr w:rsidR="004B5889" w14:paraId="40706784" w14:textId="77777777" w:rsidTr="00182557">
        <w:tc>
          <w:tcPr>
            <w:tcW w:w="3539" w:type="dxa"/>
          </w:tcPr>
          <w:p w14:paraId="101ACC66" w14:textId="5108254D" w:rsidR="004B5889" w:rsidRPr="00DA351A" w:rsidRDefault="004B5889" w:rsidP="004B5889">
            <w:pPr>
              <w:spacing w:before="120" w:after="120" w:line="276" w:lineRule="auto"/>
              <w:rPr>
                <w:rFonts w:asciiTheme="minorHAnsi" w:hAnsiTheme="minorHAnsi" w:cstheme="minorHAnsi"/>
                <w:sz w:val="20"/>
                <w:szCs w:val="20"/>
                <w:lang w:bidi="en-IE"/>
              </w:rPr>
            </w:pPr>
            <w:r w:rsidRPr="00DA351A">
              <w:rPr>
                <w:rFonts w:asciiTheme="minorHAnsi" w:hAnsiTheme="minorHAnsi" w:cstheme="minorHAnsi"/>
                <w:color w:val="FF0000"/>
                <w:sz w:val="20"/>
                <w:szCs w:val="20"/>
                <w:lang w:bidi="en-IE"/>
              </w:rPr>
              <w:t>[INSERT DETAILS]</w:t>
            </w:r>
          </w:p>
        </w:tc>
        <w:tc>
          <w:tcPr>
            <w:tcW w:w="5925" w:type="dxa"/>
          </w:tcPr>
          <w:p w14:paraId="6F202D22" w14:textId="41D5CF8A" w:rsidR="004B5889" w:rsidRPr="00DA351A" w:rsidRDefault="004B5889" w:rsidP="004B5889">
            <w:pPr>
              <w:spacing w:before="120" w:after="120" w:line="276" w:lineRule="auto"/>
              <w:rPr>
                <w:rFonts w:asciiTheme="minorHAnsi" w:hAnsiTheme="minorHAnsi" w:cstheme="minorHAnsi"/>
                <w:sz w:val="20"/>
                <w:szCs w:val="20"/>
                <w:lang w:bidi="en-IE"/>
              </w:rPr>
            </w:pPr>
            <w:r w:rsidRPr="00DA351A">
              <w:rPr>
                <w:rFonts w:asciiTheme="minorHAnsi" w:hAnsiTheme="minorHAnsi" w:cstheme="minorHAnsi"/>
                <w:color w:val="FF0000"/>
                <w:sz w:val="20"/>
                <w:szCs w:val="20"/>
                <w:lang w:bidi="en-IE"/>
              </w:rPr>
              <w:t>[INSERT PURPOSE]</w:t>
            </w:r>
          </w:p>
        </w:tc>
      </w:tr>
      <w:tr w:rsidR="004B5889" w14:paraId="5A3BE4DE" w14:textId="77777777" w:rsidTr="00182557">
        <w:tc>
          <w:tcPr>
            <w:tcW w:w="3539" w:type="dxa"/>
          </w:tcPr>
          <w:p w14:paraId="49DE78D3" w14:textId="135E8DF8" w:rsidR="004B5889" w:rsidRPr="00DA351A" w:rsidRDefault="004B5889" w:rsidP="004B5889">
            <w:pPr>
              <w:spacing w:before="120" w:after="120" w:line="276" w:lineRule="auto"/>
              <w:rPr>
                <w:rFonts w:asciiTheme="minorHAnsi" w:hAnsiTheme="minorHAnsi" w:cstheme="minorHAnsi"/>
                <w:color w:val="FF0000"/>
                <w:sz w:val="20"/>
                <w:szCs w:val="20"/>
                <w:lang w:bidi="en-IE"/>
              </w:rPr>
            </w:pPr>
            <w:r w:rsidRPr="00DA351A">
              <w:rPr>
                <w:rFonts w:asciiTheme="minorHAnsi" w:hAnsiTheme="minorHAnsi" w:cstheme="minorHAnsi"/>
                <w:color w:val="FF0000"/>
                <w:sz w:val="20"/>
                <w:szCs w:val="20"/>
                <w:lang w:bidi="en-IE"/>
              </w:rPr>
              <w:t>[INSERT DETAILS]</w:t>
            </w:r>
          </w:p>
        </w:tc>
        <w:tc>
          <w:tcPr>
            <w:tcW w:w="5925" w:type="dxa"/>
          </w:tcPr>
          <w:p w14:paraId="76CE0FAA" w14:textId="4287B7FA" w:rsidR="004B5889" w:rsidRPr="00DA351A" w:rsidRDefault="004B5889" w:rsidP="004B5889">
            <w:pPr>
              <w:spacing w:before="120" w:after="120" w:line="276" w:lineRule="auto"/>
              <w:rPr>
                <w:rFonts w:asciiTheme="minorHAnsi" w:hAnsiTheme="minorHAnsi" w:cstheme="minorHAnsi"/>
                <w:sz w:val="20"/>
                <w:szCs w:val="20"/>
                <w:lang w:bidi="en-IE"/>
              </w:rPr>
            </w:pPr>
            <w:r w:rsidRPr="00DA351A">
              <w:rPr>
                <w:rFonts w:asciiTheme="minorHAnsi" w:hAnsiTheme="minorHAnsi" w:cstheme="minorHAnsi"/>
                <w:color w:val="FF0000"/>
                <w:sz w:val="20"/>
                <w:szCs w:val="20"/>
                <w:lang w:bidi="en-IE"/>
              </w:rPr>
              <w:t>[INSERT PURPOSE]</w:t>
            </w:r>
          </w:p>
        </w:tc>
      </w:tr>
    </w:tbl>
    <w:p w14:paraId="31BF5AFC" w14:textId="33D978CC" w:rsidR="000F5DF0" w:rsidRDefault="000F5DF0" w:rsidP="000F5DF0">
      <w:pPr>
        <w:pStyle w:val="Heading1"/>
      </w:pPr>
      <w:r w:rsidRPr="000F5DF0">
        <w:t xml:space="preserve">How long we </w:t>
      </w:r>
      <w:r>
        <w:t>retain</w:t>
      </w:r>
      <w:r w:rsidRPr="000F5DF0">
        <w:t xml:space="preserve"> your data</w:t>
      </w:r>
    </w:p>
    <w:p w14:paraId="5D360650" w14:textId="6197B2FF" w:rsidR="00E36823" w:rsidRDefault="00E36823" w:rsidP="00E36823">
      <w:pPr>
        <w:spacing w:before="120" w:after="120" w:line="276" w:lineRule="auto"/>
        <w:rPr>
          <w:rFonts w:asciiTheme="minorHAnsi" w:hAnsiTheme="minorHAnsi" w:cstheme="minorHAnsi"/>
          <w:lang w:bidi="en-IE"/>
        </w:rPr>
      </w:pPr>
      <w:r w:rsidRPr="00262B02">
        <w:rPr>
          <w:rFonts w:asciiTheme="minorHAnsi" w:hAnsiTheme="minorHAnsi" w:cstheme="minorHAnsi"/>
          <w:lang w:bidi="en-IE"/>
        </w:rPr>
        <w:t>In keeping with the data protection principle</w:t>
      </w:r>
      <w:r>
        <w:rPr>
          <w:rFonts w:asciiTheme="minorHAnsi" w:hAnsiTheme="minorHAnsi" w:cstheme="minorHAnsi"/>
          <w:lang w:bidi="en-IE"/>
        </w:rPr>
        <w:t xml:space="preserve"> of storage limitation</w:t>
      </w:r>
      <w:r w:rsidRPr="00262B02">
        <w:rPr>
          <w:rFonts w:asciiTheme="minorHAnsi" w:hAnsiTheme="minorHAnsi" w:cstheme="minorHAnsi"/>
          <w:lang w:bidi="en-IE"/>
        </w:rPr>
        <w:t xml:space="preserve"> we will only </w:t>
      </w:r>
      <w:r w:rsidR="000F5DF0">
        <w:rPr>
          <w:rFonts w:asciiTheme="minorHAnsi" w:hAnsiTheme="minorHAnsi" w:cstheme="minorHAnsi"/>
          <w:lang w:bidi="en-IE"/>
        </w:rPr>
        <w:t>retain</w:t>
      </w:r>
      <w:r w:rsidRPr="00262B02">
        <w:rPr>
          <w:rFonts w:asciiTheme="minorHAnsi" w:hAnsiTheme="minorHAnsi" w:cstheme="minorHAnsi"/>
          <w:lang w:bidi="en-IE"/>
        </w:rPr>
        <w:t xml:space="preserve"> your data for as long as is necessary. For the purposes described </w:t>
      </w:r>
      <w:r>
        <w:rPr>
          <w:rFonts w:asciiTheme="minorHAnsi" w:hAnsiTheme="minorHAnsi" w:cstheme="minorHAnsi"/>
          <w:lang w:bidi="en-IE"/>
        </w:rPr>
        <w:t xml:space="preserve">in this </w:t>
      </w:r>
      <w:r w:rsidR="00782187">
        <w:rPr>
          <w:rFonts w:asciiTheme="minorHAnsi" w:hAnsiTheme="minorHAnsi" w:cstheme="minorHAnsi"/>
          <w:lang w:bidi="en-IE"/>
        </w:rPr>
        <w:t>P</w:t>
      </w:r>
      <w:r>
        <w:rPr>
          <w:rFonts w:asciiTheme="minorHAnsi" w:hAnsiTheme="minorHAnsi" w:cstheme="minorHAnsi"/>
          <w:lang w:bidi="en-IE"/>
        </w:rPr>
        <w:t xml:space="preserve">rivacy </w:t>
      </w:r>
      <w:r w:rsidR="00782187">
        <w:rPr>
          <w:rFonts w:asciiTheme="minorHAnsi" w:hAnsiTheme="minorHAnsi" w:cstheme="minorHAnsi"/>
          <w:lang w:bidi="en-IE"/>
        </w:rPr>
        <w:t>S</w:t>
      </w:r>
      <w:r>
        <w:rPr>
          <w:rFonts w:asciiTheme="minorHAnsi" w:hAnsiTheme="minorHAnsi" w:cstheme="minorHAnsi"/>
          <w:lang w:bidi="en-IE"/>
        </w:rPr>
        <w:t>tatement</w:t>
      </w:r>
      <w:r w:rsidRPr="00262B02">
        <w:rPr>
          <w:rFonts w:asciiTheme="minorHAnsi" w:hAnsiTheme="minorHAnsi" w:cstheme="minorHAnsi"/>
          <w:lang w:bidi="en-IE"/>
        </w:rPr>
        <w:t xml:space="preserve"> we will store your data for</w:t>
      </w:r>
      <w:r>
        <w:rPr>
          <w:rFonts w:asciiTheme="minorHAnsi" w:hAnsiTheme="minorHAnsi" w:cstheme="minorHAnsi"/>
          <w:lang w:bidi="en-IE"/>
        </w:rPr>
        <w:t xml:space="preserve"> the duration of your </w:t>
      </w:r>
      <w:r w:rsidR="00EC0616">
        <w:rPr>
          <w:rFonts w:asciiTheme="minorHAnsi" w:hAnsiTheme="minorHAnsi" w:cstheme="minorHAnsi"/>
          <w:lang w:bidi="en-IE"/>
        </w:rPr>
        <w:t>[</w:t>
      </w:r>
      <w:r w:rsidR="00EC0616" w:rsidRPr="00647994">
        <w:rPr>
          <w:rFonts w:asciiTheme="minorHAnsi" w:hAnsiTheme="minorHAnsi" w:cstheme="minorHAnsi"/>
          <w:color w:val="FF0000"/>
          <w:lang w:bidi="en-IE"/>
        </w:rPr>
        <w:t>STUDIES</w:t>
      </w:r>
      <w:r w:rsidR="00647994" w:rsidRPr="00647994">
        <w:rPr>
          <w:rFonts w:asciiTheme="minorHAnsi" w:hAnsiTheme="minorHAnsi" w:cstheme="minorHAnsi"/>
          <w:color w:val="FF0000"/>
          <w:lang w:bidi="en-IE"/>
        </w:rPr>
        <w:t xml:space="preserve"> / CONTRACT / EMPLOYMENT / OTHER</w:t>
      </w:r>
      <w:r w:rsidR="00647994">
        <w:rPr>
          <w:rFonts w:asciiTheme="minorHAnsi" w:hAnsiTheme="minorHAnsi" w:cstheme="minorHAnsi"/>
          <w:lang w:bidi="en-IE"/>
        </w:rPr>
        <w:t>]</w:t>
      </w:r>
      <w:r>
        <w:rPr>
          <w:rFonts w:asciiTheme="minorHAnsi" w:hAnsiTheme="minorHAnsi" w:cstheme="minorHAnsi"/>
          <w:lang w:bidi="en-IE"/>
        </w:rPr>
        <w:t xml:space="preserve"> plus </w:t>
      </w:r>
      <w:r w:rsidR="00647994">
        <w:rPr>
          <w:rFonts w:asciiTheme="minorHAnsi" w:hAnsiTheme="minorHAnsi" w:cstheme="minorHAnsi"/>
          <w:lang w:bidi="en-IE"/>
        </w:rPr>
        <w:t>[</w:t>
      </w:r>
      <w:r w:rsidR="00647994" w:rsidRPr="00647994">
        <w:rPr>
          <w:rFonts w:asciiTheme="minorHAnsi" w:hAnsiTheme="minorHAnsi" w:cstheme="minorHAnsi"/>
          <w:color w:val="FF0000"/>
          <w:lang w:bidi="en-IE"/>
        </w:rPr>
        <w:t>INSERT</w:t>
      </w:r>
      <w:r w:rsidR="00647994">
        <w:rPr>
          <w:rFonts w:asciiTheme="minorHAnsi" w:hAnsiTheme="minorHAnsi" w:cstheme="minorHAnsi"/>
          <w:lang w:bidi="en-IE"/>
        </w:rPr>
        <w:t xml:space="preserve">] </w:t>
      </w:r>
      <w:r>
        <w:rPr>
          <w:rFonts w:asciiTheme="minorHAnsi" w:hAnsiTheme="minorHAnsi" w:cstheme="minorHAnsi"/>
          <w:lang w:bidi="en-IE"/>
        </w:rPr>
        <w:t xml:space="preserve">years in accordance with the Trinity College </w:t>
      </w:r>
      <w:hyperlink r:id="rId10" w:history="1">
        <w:r w:rsidRPr="00D73D3E">
          <w:rPr>
            <w:rStyle w:val="Hyperlink"/>
            <w:rFonts w:asciiTheme="minorHAnsi" w:hAnsiTheme="minorHAnsi" w:cstheme="minorHAnsi"/>
            <w:lang w:bidi="en-IE"/>
          </w:rPr>
          <w:t>Records Management Policy</w:t>
        </w:r>
      </w:hyperlink>
      <w:r>
        <w:rPr>
          <w:rFonts w:asciiTheme="minorHAnsi" w:hAnsiTheme="minorHAnsi" w:cstheme="minorHAnsi"/>
          <w:lang w:bidi="en-IE"/>
        </w:rPr>
        <w:t>.</w:t>
      </w:r>
    </w:p>
    <w:p w14:paraId="219614BA" w14:textId="77777777" w:rsidR="00062917" w:rsidRDefault="00062917" w:rsidP="00062917">
      <w:pPr>
        <w:pStyle w:val="Heading1"/>
      </w:pPr>
      <w:r>
        <w:t xml:space="preserve">Your rights under data protection law </w:t>
      </w:r>
    </w:p>
    <w:p w14:paraId="093105A9" w14:textId="3C0A80F5" w:rsidR="00062917" w:rsidRPr="00062917" w:rsidRDefault="00062917" w:rsidP="00062917">
      <w:pPr>
        <w:spacing w:before="120" w:after="120" w:line="276" w:lineRule="auto"/>
        <w:rPr>
          <w:rFonts w:asciiTheme="minorHAnsi" w:hAnsiTheme="minorHAnsi" w:cstheme="minorHAnsi"/>
          <w:lang w:bidi="en-IE"/>
        </w:rPr>
      </w:pPr>
      <w:r w:rsidRPr="00062917">
        <w:rPr>
          <w:rFonts w:asciiTheme="minorHAnsi" w:hAnsiTheme="minorHAnsi" w:cstheme="minorHAnsi"/>
          <w:lang w:bidi="en-IE"/>
        </w:rPr>
        <w:t xml:space="preserve">You have the following rights over the way we process your personal data. </w:t>
      </w:r>
      <w:r w:rsidR="00C40D14">
        <w:rPr>
          <w:rFonts w:asciiTheme="minorHAnsi" w:hAnsiTheme="minorHAnsi" w:cstheme="minorHAnsi"/>
          <w:lang w:bidi="en-IE"/>
        </w:rPr>
        <w:t xml:space="preserve">For further information please </w:t>
      </w:r>
      <w:r w:rsidR="0094638F">
        <w:rPr>
          <w:rFonts w:asciiTheme="minorHAnsi" w:hAnsiTheme="minorHAnsi" w:cstheme="minorHAnsi"/>
          <w:lang w:bidi="en-IE"/>
        </w:rPr>
        <w:t xml:space="preserve">see the Trinity College </w:t>
      </w:r>
      <w:hyperlink r:id="rId11" w:history="1">
        <w:r w:rsidR="0094638F" w:rsidRPr="0094638F">
          <w:rPr>
            <w:rStyle w:val="Hyperlink"/>
            <w:rFonts w:asciiTheme="minorHAnsi" w:hAnsiTheme="minorHAnsi" w:cstheme="minorHAnsi"/>
            <w:lang w:bidi="en-IE"/>
          </w:rPr>
          <w:t>Data Subject Rights Requests Procedure</w:t>
        </w:r>
      </w:hyperlink>
      <w:r w:rsidR="0094638F">
        <w:rPr>
          <w:rFonts w:asciiTheme="minorHAnsi" w:hAnsiTheme="minorHAnsi" w:cstheme="minorHAnsi"/>
          <w:lang w:bidi="en-IE"/>
        </w:rPr>
        <w:t>.</w:t>
      </w:r>
    </w:p>
    <w:p w14:paraId="38B2DC5E" w14:textId="77777777" w:rsidR="00062917" w:rsidRPr="00062917" w:rsidRDefault="00062917" w:rsidP="00062917">
      <w:pPr>
        <w:spacing w:before="120" w:after="120" w:line="276" w:lineRule="auto"/>
        <w:rPr>
          <w:rFonts w:asciiTheme="minorHAnsi" w:hAnsiTheme="minorHAnsi" w:cstheme="minorHAnsi"/>
          <w:b/>
          <w:bCs/>
          <w:lang w:bidi="en-IE"/>
        </w:rPr>
      </w:pPr>
      <w:r w:rsidRPr="00062917">
        <w:rPr>
          <w:rFonts w:asciiTheme="minorHAnsi" w:hAnsiTheme="minorHAnsi" w:cstheme="minorHAnsi"/>
          <w:b/>
          <w:bCs/>
          <w:lang w:bidi="en-IE"/>
        </w:rPr>
        <w:t xml:space="preserve">Right of Access </w:t>
      </w:r>
    </w:p>
    <w:p w14:paraId="40BCCFED" w14:textId="03FD3AAA" w:rsidR="00062917" w:rsidRPr="00062917" w:rsidRDefault="00062917" w:rsidP="00062917">
      <w:pPr>
        <w:spacing w:before="120" w:after="120" w:line="276" w:lineRule="auto"/>
        <w:rPr>
          <w:rFonts w:asciiTheme="minorHAnsi" w:hAnsiTheme="minorHAnsi" w:cstheme="minorHAnsi"/>
          <w:lang w:bidi="en-IE"/>
        </w:rPr>
      </w:pPr>
      <w:r w:rsidRPr="00062917">
        <w:rPr>
          <w:rFonts w:asciiTheme="minorHAnsi" w:hAnsiTheme="minorHAnsi" w:cstheme="minorHAnsi"/>
          <w:lang w:bidi="en-IE"/>
        </w:rPr>
        <w:t>You have the right to request a copy of the personal data</w:t>
      </w:r>
      <w:r w:rsidR="00966344">
        <w:rPr>
          <w:rFonts w:asciiTheme="minorHAnsi" w:hAnsiTheme="minorHAnsi" w:cstheme="minorHAnsi"/>
          <w:lang w:bidi="en-IE"/>
        </w:rPr>
        <w:t xml:space="preserve"> which is processed by the Service</w:t>
      </w:r>
      <w:r w:rsidR="00CA2603">
        <w:rPr>
          <w:rFonts w:asciiTheme="minorHAnsi" w:hAnsiTheme="minorHAnsi" w:cstheme="minorHAnsi"/>
          <w:lang w:bidi="en-IE"/>
        </w:rPr>
        <w:t xml:space="preserve"> </w:t>
      </w:r>
      <w:r w:rsidRPr="00062917">
        <w:rPr>
          <w:rFonts w:asciiTheme="minorHAnsi" w:hAnsiTheme="minorHAnsi" w:cstheme="minorHAnsi"/>
          <w:lang w:bidi="en-IE"/>
        </w:rPr>
        <w:t xml:space="preserve">and to exercise that right easily and at reasonable intervals. </w:t>
      </w:r>
    </w:p>
    <w:p w14:paraId="26817F68" w14:textId="77777777" w:rsidR="00062917" w:rsidRPr="00062917" w:rsidRDefault="00062917" w:rsidP="00062917">
      <w:pPr>
        <w:spacing w:before="120" w:after="120" w:line="276" w:lineRule="auto"/>
        <w:rPr>
          <w:rFonts w:asciiTheme="minorHAnsi" w:hAnsiTheme="minorHAnsi" w:cstheme="minorHAnsi"/>
          <w:b/>
          <w:lang w:bidi="en-IE"/>
        </w:rPr>
      </w:pPr>
      <w:r w:rsidRPr="00062917">
        <w:rPr>
          <w:rFonts w:asciiTheme="minorHAnsi" w:hAnsiTheme="minorHAnsi" w:cstheme="minorHAnsi"/>
          <w:b/>
          <w:lang w:bidi="en-IE"/>
        </w:rPr>
        <w:t>Consent</w:t>
      </w:r>
    </w:p>
    <w:p w14:paraId="5101771F" w14:textId="256585E1" w:rsidR="00062917" w:rsidRPr="00062917" w:rsidRDefault="005C1C58" w:rsidP="00062917">
      <w:pPr>
        <w:spacing w:before="120" w:after="120" w:line="276" w:lineRule="auto"/>
        <w:rPr>
          <w:rFonts w:asciiTheme="minorHAnsi" w:hAnsiTheme="minorHAnsi" w:cstheme="minorHAnsi"/>
          <w:lang w:bidi="en-IE"/>
        </w:rPr>
      </w:pPr>
      <w:r w:rsidRPr="005C1C58">
        <w:rPr>
          <w:rFonts w:asciiTheme="minorHAnsi" w:hAnsiTheme="minorHAnsi" w:cstheme="minorHAnsi"/>
          <w:lang w:bidi="en-IE"/>
        </w:rPr>
        <w:t>You may withdraw your consent</w:t>
      </w:r>
      <w:r w:rsidR="00A0696A">
        <w:rPr>
          <w:rFonts w:asciiTheme="minorHAnsi" w:hAnsiTheme="minorHAnsi" w:cstheme="minorHAnsi"/>
          <w:lang w:bidi="en-IE"/>
        </w:rPr>
        <w:t xml:space="preserve"> to the Service processing your personal data </w:t>
      </w:r>
      <w:r w:rsidRPr="005C1C58">
        <w:rPr>
          <w:rFonts w:asciiTheme="minorHAnsi" w:hAnsiTheme="minorHAnsi" w:cstheme="minorHAnsi"/>
          <w:lang w:bidi="en-IE"/>
        </w:rPr>
        <w:t>at any time</w:t>
      </w:r>
      <w:r w:rsidR="007C3C67">
        <w:rPr>
          <w:rFonts w:asciiTheme="minorHAnsi" w:hAnsiTheme="minorHAnsi" w:cstheme="minorHAnsi"/>
          <w:lang w:bidi="en-IE"/>
        </w:rPr>
        <w:t>, whe</w:t>
      </w:r>
      <w:r w:rsidR="00100037">
        <w:rPr>
          <w:rFonts w:asciiTheme="minorHAnsi" w:hAnsiTheme="minorHAnsi" w:cstheme="minorHAnsi"/>
          <w:lang w:bidi="en-IE"/>
        </w:rPr>
        <w:t>n consent is the legal basis for the processing</w:t>
      </w:r>
      <w:r w:rsidRPr="005C1C58">
        <w:rPr>
          <w:rFonts w:asciiTheme="minorHAnsi" w:hAnsiTheme="minorHAnsi" w:cstheme="minorHAnsi"/>
          <w:lang w:bidi="en-IE"/>
        </w:rPr>
        <w:t xml:space="preserve">. To withdraw your consent, we require you to advise </w:t>
      </w:r>
      <w:r w:rsidR="006C1D85">
        <w:rPr>
          <w:rFonts w:asciiTheme="minorHAnsi" w:hAnsiTheme="minorHAnsi" w:cstheme="minorHAnsi"/>
          <w:lang w:bidi="en-IE"/>
        </w:rPr>
        <w:t>the Service</w:t>
      </w:r>
      <w:r w:rsidRPr="005C1C58">
        <w:rPr>
          <w:rFonts w:asciiTheme="minorHAnsi" w:hAnsiTheme="minorHAnsi" w:cstheme="minorHAnsi"/>
          <w:lang w:bidi="en-IE"/>
        </w:rPr>
        <w:t xml:space="preserve"> in writing</w:t>
      </w:r>
      <w:r w:rsidR="006B3EDF">
        <w:rPr>
          <w:rFonts w:asciiTheme="minorHAnsi" w:hAnsiTheme="minorHAnsi" w:cstheme="minorHAnsi"/>
          <w:lang w:bidi="en-IE"/>
        </w:rPr>
        <w:t xml:space="preserve">. </w:t>
      </w:r>
    </w:p>
    <w:p w14:paraId="4043BEE5" w14:textId="77777777" w:rsidR="00062917" w:rsidRPr="00062917" w:rsidRDefault="00062917" w:rsidP="00062917">
      <w:pPr>
        <w:spacing w:before="120" w:after="120" w:line="276" w:lineRule="auto"/>
        <w:rPr>
          <w:rFonts w:asciiTheme="minorHAnsi" w:hAnsiTheme="minorHAnsi" w:cstheme="minorHAnsi"/>
          <w:b/>
          <w:lang w:bidi="en-IE"/>
        </w:rPr>
      </w:pPr>
      <w:r w:rsidRPr="00062917">
        <w:rPr>
          <w:rFonts w:asciiTheme="minorHAnsi" w:hAnsiTheme="minorHAnsi" w:cstheme="minorHAnsi"/>
          <w:b/>
          <w:lang w:bidi="en-IE"/>
        </w:rPr>
        <w:t>Rectification</w:t>
      </w:r>
    </w:p>
    <w:p w14:paraId="01FF40D8" w14:textId="77777777" w:rsidR="00062917" w:rsidRPr="00062917" w:rsidRDefault="00062917" w:rsidP="00062917">
      <w:pPr>
        <w:spacing w:before="120" w:after="120" w:line="276" w:lineRule="auto"/>
        <w:rPr>
          <w:rFonts w:asciiTheme="minorHAnsi" w:hAnsiTheme="minorHAnsi" w:cstheme="minorHAnsi"/>
          <w:lang w:bidi="en-IE"/>
        </w:rPr>
      </w:pPr>
      <w:r w:rsidRPr="00062917">
        <w:rPr>
          <w:rFonts w:asciiTheme="minorHAnsi" w:hAnsiTheme="minorHAnsi" w:cstheme="minorHAnsi"/>
          <w:lang w:bidi="en-IE"/>
        </w:rPr>
        <w:t>You have the right to have inaccuracies in personal data that we hold about you rectified.</w:t>
      </w:r>
    </w:p>
    <w:p w14:paraId="3867564B" w14:textId="77777777" w:rsidR="00062917" w:rsidRPr="00062917" w:rsidRDefault="00062917" w:rsidP="00062917">
      <w:pPr>
        <w:spacing w:before="120" w:after="120" w:line="276" w:lineRule="auto"/>
        <w:rPr>
          <w:rFonts w:asciiTheme="minorHAnsi" w:hAnsiTheme="minorHAnsi" w:cstheme="minorHAnsi"/>
          <w:b/>
          <w:lang w:bidi="en-IE"/>
        </w:rPr>
      </w:pPr>
      <w:r w:rsidRPr="00062917">
        <w:rPr>
          <w:rFonts w:asciiTheme="minorHAnsi" w:hAnsiTheme="minorHAnsi" w:cstheme="minorHAnsi"/>
          <w:b/>
          <w:lang w:bidi="en-IE"/>
        </w:rPr>
        <w:lastRenderedPageBreak/>
        <w:t xml:space="preserve">Erasure </w:t>
      </w:r>
    </w:p>
    <w:p w14:paraId="6F663B16" w14:textId="44C07843" w:rsidR="00062917" w:rsidRPr="00062917" w:rsidRDefault="00062917" w:rsidP="00062917">
      <w:pPr>
        <w:spacing w:before="120" w:after="120" w:line="276" w:lineRule="auto"/>
        <w:rPr>
          <w:rFonts w:asciiTheme="minorHAnsi" w:hAnsiTheme="minorHAnsi" w:cstheme="minorHAnsi"/>
          <w:lang w:bidi="en-IE"/>
        </w:rPr>
      </w:pPr>
      <w:r w:rsidRPr="00062917">
        <w:rPr>
          <w:rFonts w:asciiTheme="minorHAnsi" w:hAnsiTheme="minorHAnsi" w:cstheme="minorHAnsi"/>
          <w:lang w:bidi="en-IE"/>
        </w:rPr>
        <w:t>You have the right to have your personal data deleted where we no longer have any justification for retaining it</w:t>
      </w:r>
      <w:r w:rsidR="004C553D">
        <w:rPr>
          <w:rFonts w:asciiTheme="minorHAnsi" w:hAnsiTheme="minorHAnsi" w:cstheme="minorHAnsi"/>
          <w:lang w:bidi="en-IE"/>
        </w:rPr>
        <w:t>,</w:t>
      </w:r>
      <w:r w:rsidRPr="00062917">
        <w:rPr>
          <w:rFonts w:asciiTheme="minorHAnsi" w:hAnsiTheme="minorHAnsi" w:cstheme="minorHAnsi"/>
          <w:lang w:bidi="en-IE"/>
        </w:rPr>
        <w:t xml:space="preserve"> subject to exemptions such as the use of pseudonymised</w:t>
      </w:r>
      <w:r w:rsidR="00072330">
        <w:rPr>
          <w:rFonts w:asciiTheme="minorHAnsi" w:hAnsiTheme="minorHAnsi" w:cstheme="minorHAnsi"/>
          <w:lang w:bidi="en-IE"/>
        </w:rPr>
        <w:t xml:space="preserve"> or anonymised</w:t>
      </w:r>
      <w:r w:rsidRPr="00062917">
        <w:rPr>
          <w:rFonts w:asciiTheme="minorHAnsi" w:hAnsiTheme="minorHAnsi" w:cstheme="minorHAnsi"/>
          <w:lang w:bidi="en-IE"/>
        </w:rPr>
        <w:t xml:space="preserve"> data for scientific research</w:t>
      </w:r>
      <w:r w:rsidR="00072330">
        <w:rPr>
          <w:rFonts w:asciiTheme="minorHAnsi" w:hAnsiTheme="minorHAnsi" w:cstheme="minorHAnsi"/>
          <w:lang w:bidi="en-IE"/>
        </w:rPr>
        <w:t xml:space="preserve"> purposes.</w:t>
      </w:r>
      <w:r w:rsidRPr="00062917">
        <w:rPr>
          <w:rFonts w:asciiTheme="minorHAnsi" w:hAnsiTheme="minorHAnsi" w:cstheme="minorHAnsi"/>
          <w:lang w:bidi="en-IE"/>
        </w:rPr>
        <w:t xml:space="preserve"> </w:t>
      </w:r>
    </w:p>
    <w:p w14:paraId="3FF5A28B" w14:textId="77777777" w:rsidR="00062917" w:rsidRPr="00062917" w:rsidRDefault="00062917" w:rsidP="00062917">
      <w:pPr>
        <w:spacing w:before="120" w:after="120" w:line="276" w:lineRule="auto"/>
        <w:rPr>
          <w:rFonts w:asciiTheme="minorHAnsi" w:hAnsiTheme="minorHAnsi" w:cstheme="minorHAnsi"/>
          <w:b/>
          <w:bCs/>
          <w:lang w:bidi="en-IE"/>
        </w:rPr>
      </w:pPr>
      <w:r w:rsidRPr="00062917">
        <w:rPr>
          <w:rFonts w:asciiTheme="minorHAnsi" w:hAnsiTheme="minorHAnsi" w:cstheme="minorHAnsi"/>
          <w:b/>
          <w:bCs/>
          <w:lang w:bidi="en-IE"/>
        </w:rPr>
        <w:t>Object</w:t>
      </w:r>
    </w:p>
    <w:p w14:paraId="4D698989" w14:textId="77777777" w:rsidR="00062917" w:rsidRPr="00062917" w:rsidRDefault="00062917" w:rsidP="00062917">
      <w:pPr>
        <w:spacing w:before="120" w:after="120" w:line="276" w:lineRule="auto"/>
        <w:rPr>
          <w:rFonts w:asciiTheme="minorHAnsi" w:hAnsiTheme="minorHAnsi" w:cstheme="minorHAnsi"/>
          <w:lang w:bidi="en-IE"/>
        </w:rPr>
      </w:pPr>
      <w:r w:rsidRPr="00062917">
        <w:rPr>
          <w:rFonts w:asciiTheme="minorHAnsi" w:hAnsiTheme="minorHAnsi" w:cstheme="minorHAnsi"/>
          <w:lang w:bidi="en-IE"/>
        </w:rPr>
        <w:t xml:space="preserve">You have the right to object to processing your personal data if: </w:t>
      </w:r>
    </w:p>
    <w:p w14:paraId="64CE1AD8" w14:textId="77777777" w:rsidR="00062917" w:rsidRPr="00062917" w:rsidRDefault="00062917" w:rsidP="00062917">
      <w:pPr>
        <w:numPr>
          <w:ilvl w:val="0"/>
          <w:numId w:val="16"/>
        </w:numPr>
        <w:spacing w:before="120" w:after="120" w:line="276" w:lineRule="auto"/>
        <w:rPr>
          <w:rFonts w:asciiTheme="minorHAnsi" w:hAnsiTheme="minorHAnsi" w:cstheme="minorHAnsi"/>
          <w:lang w:bidi="en-IE"/>
        </w:rPr>
      </w:pPr>
      <w:r w:rsidRPr="00062917">
        <w:rPr>
          <w:rFonts w:asciiTheme="minorHAnsi" w:hAnsiTheme="minorHAnsi" w:cstheme="minorHAnsi"/>
          <w:lang w:bidi="en-IE"/>
        </w:rPr>
        <w:t>We have processed your data based on a legitimate interest or for the exercise of the public tasks of the University if you believe the processing to be disproportionate or unfair to you.</w:t>
      </w:r>
    </w:p>
    <w:p w14:paraId="51E8B4A6" w14:textId="77777777" w:rsidR="00062917" w:rsidRPr="00062917" w:rsidRDefault="00062917" w:rsidP="00062917">
      <w:pPr>
        <w:numPr>
          <w:ilvl w:val="0"/>
          <w:numId w:val="16"/>
        </w:numPr>
        <w:spacing w:before="120" w:after="120" w:line="276" w:lineRule="auto"/>
        <w:rPr>
          <w:rFonts w:asciiTheme="minorHAnsi" w:hAnsiTheme="minorHAnsi" w:cstheme="minorHAnsi"/>
          <w:lang w:bidi="en-IE"/>
        </w:rPr>
      </w:pPr>
      <w:r w:rsidRPr="00062917">
        <w:rPr>
          <w:rFonts w:asciiTheme="minorHAnsi" w:hAnsiTheme="minorHAnsi" w:cstheme="minorHAnsi"/>
          <w:lang w:bidi="en-IE"/>
        </w:rPr>
        <w:t xml:space="preserve">The personal data was processed for the purposes of direct marketing or profiling related to direct marketing. </w:t>
      </w:r>
    </w:p>
    <w:p w14:paraId="67671886" w14:textId="77777777" w:rsidR="00062917" w:rsidRPr="00062917" w:rsidRDefault="00062917" w:rsidP="00062917">
      <w:pPr>
        <w:numPr>
          <w:ilvl w:val="0"/>
          <w:numId w:val="16"/>
        </w:numPr>
        <w:spacing w:before="120" w:after="120" w:line="276" w:lineRule="auto"/>
        <w:rPr>
          <w:rFonts w:asciiTheme="minorHAnsi" w:hAnsiTheme="minorHAnsi" w:cstheme="minorHAnsi"/>
          <w:lang w:bidi="en-IE"/>
        </w:rPr>
      </w:pPr>
      <w:r w:rsidRPr="00062917">
        <w:rPr>
          <w:rFonts w:asciiTheme="minorHAnsi" w:hAnsiTheme="minorHAnsi" w:cstheme="minorHAnsi"/>
          <w:lang w:bidi="en-IE"/>
        </w:rPr>
        <w:t>We have processed the personal data for scientific or historical research purposes or statistical purposes unless the processing is necessary for the performance of a task carried out for reasons of public interest.</w:t>
      </w:r>
    </w:p>
    <w:p w14:paraId="7924ACCF" w14:textId="77777777" w:rsidR="00062917" w:rsidRPr="00062917" w:rsidRDefault="00062917" w:rsidP="00062917">
      <w:pPr>
        <w:spacing w:before="120" w:after="120" w:line="276" w:lineRule="auto"/>
        <w:rPr>
          <w:rFonts w:asciiTheme="minorHAnsi" w:hAnsiTheme="minorHAnsi" w:cstheme="minorHAnsi"/>
          <w:b/>
          <w:bCs/>
          <w:lang w:bidi="en-IE"/>
        </w:rPr>
      </w:pPr>
      <w:r w:rsidRPr="00062917">
        <w:rPr>
          <w:rFonts w:asciiTheme="minorHAnsi" w:hAnsiTheme="minorHAnsi" w:cstheme="minorHAnsi"/>
          <w:b/>
          <w:bCs/>
          <w:lang w:bidi="en-IE"/>
        </w:rPr>
        <w:t xml:space="preserve">Restriction </w:t>
      </w:r>
    </w:p>
    <w:p w14:paraId="0F068321" w14:textId="77777777" w:rsidR="00062917" w:rsidRPr="00062917" w:rsidRDefault="00062917" w:rsidP="00062917">
      <w:pPr>
        <w:spacing w:before="120" w:after="120" w:line="276" w:lineRule="auto"/>
        <w:rPr>
          <w:rFonts w:asciiTheme="minorHAnsi" w:hAnsiTheme="minorHAnsi" w:cstheme="minorHAnsi"/>
          <w:bCs/>
          <w:lang w:bidi="en-IE"/>
        </w:rPr>
      </w:pPr>
      <w:r w:rsidRPr="00062917">
        <w:rPr>
          <w:rFonts w:asciiTheme="minorHAnsi" w:hAnsiTheme="minorHAnsi" w:cstheme="minorHAnsi"/>
          <w:bCs/>
          <w:lang w:bidi="en-IE"/>
        </w:rPr>
        <w:t xml:space="preserve">You have the right to restrict the processing of your personal data if: </w:t>
      </w:r>
    </w:p>
    <w:p w14:paraId="07E13B45" w14:textId="28C7EFF5" w:rsidR="00062917" w:rsidRPr="00062917" w:rsidRDefault="00062917" w:rsidP="00062917">
      <w:pPr>
        <w:numPr>
          <w:ilvl w:val="0"/>
          <w:numId w:val="17"/>
        </w:numPr>
        <w:spacing w:before="120" w:after="120" w:line="276" w:lineRule="auto"/>
        <w:rPr>
          <w:rFonts w:asciiTheme="minorHAnsi" w:hAnsiTheme="minorHAnsi" w:cstheme="minorHAnsi"/>
          <w:bCs/>
          <w:lang w:bidi="en-IE"/>
        </w:rPr>
      </w:pPr>
      <w:r w:rsidRPr="00062917">
        <w:rPr>
          <w:rFonts w:asciiTheme="minorHAnsi" w:hAnsiTheme="minorHAnsi" w:cstheme="minorHAnsi"/>
          <w:bCs/>
          <w:lang w:bidi="en-IE"/>
        </w:rPr>
        <w:t>You are contesting the accuracy of the personal data</w:t>
      </w:r>
      <w:r w:rsidR="003133BB">
        <w:rPr>
          <w:rFonts w:asciiTheme="minorHAnsi" w:hAnsiTheme="minorHAnsi" w:cstheme="minorHAnsi"/>
          <w:bCs/>
          <w:lang w:bidi="en-IE"/>
        </w:rPr>
        <w:t>.</w:t>
      </w:r>
    </w:p>
    <w:p w14:paraId="66AB74F8" w14:textId="46362716" w:rsidR="00062917" w:rsidRPr="00062917" w:rsidRDefault="00062917" w:rsidP="00062917">
      <w:pPr>
        <w:numPr>
          <w:ilvl w:val="0"/>
          <w:numId w:val="17"/>
        </w:numPr>
        <w:spacing w:before="120" w:after="120" w:line="276" w:lineRule="auto"/>
        <w:rPr>
          <w:rFonts w:asciiTheme="minorHAnsi" w:hAnsiTheme="minorHAnsi" w:cstheme="minorHAnsi"/>
          <w:bCs/>
          <w:lang w:bidi="en-IE"/>
        </w:rPr>
      </w:pPr>
      <w:r w:rsidRPr="00062917">
        <w:rPr>
          <w:rFonts w:asciiTheme="minorHAnsi" w:hAnsiTheme="minorHAnsi" w:cstheme="minorHAnsi"/>
          <w:bCs/>
          <w:lang w:bidi="en-IE"/>
        </w:rPr>
        <w:t>The personal data was processed unlawfully</w:t>
      </w:r>
      <w:r w:rsidR="003133BB">
        <w:rPr>
          <w:rFonts w:asciiTheme="minorHAnsi" w:hAnsiTheme="minorHAnsi" w:cstheme="minorHAnsi"/>
          <w:bCs/>
          <w:lang w:bidi="en-IE"/>
        </w:rPr>
        <w:t>.</w:t>
      </w:r>
    </w:p>
    <w:p w14:paraId="5AB3430E" w14:textId="07178CBD" w:rsidR="00062917" w:rsidRPr="00062917" w:rsidRDefault="00062917" w:rsidP="00062917">
      <w:pPr>
        <w:numPr>
          <w:ilvl w:val="0"/>
          <w:numId w:val="17"/>
        </w:numPr>
        <w:spacing w:before="120" w:after="120" w:line="276" w:lineRule="auto"/>
        <w:rPr>
          <w:rFonts w:asciiTheme="minorHAnsi" w:hAnsiTheme="minorHAnsi" w:cstheme="minorHAnsi"/>
          <w:bCs/>
          <w:lang w:bidi="en-IE"/>
        </w:rPr>
      </w:pPr>
      <w:r w:rsidRPr="00062917">
        <w:rPr>
          <w:rFonts w:asciiTheme="minorHAnsi" w:hAnsiTheme="minorHAnsi" w:cstheme="minorHAnsi"/>
          <w:bCs/>
          <w:lang w:bidi="en-IE"/>
        </w:rPr>
        <w:t>You need to prevent the erasure of the personal data in order to comply with legal obligations</w:t>
      </w:r>
      <w:r w:rsidR="003133BB">
        <w:rPr>
          <w:rFonts w:asciiTheme="minorHAnsi" w:hAnsiTheme="minorHAnsi" w:cstheme="minorHAnsi"/>
          <w:bCs/>
          <w:lang w:bidi="en-IE"/>
        </w:rPr>
        <w:t>.</w:t>
      </w:r>
    </w:p>
    <w:p w14:paraId="2A205EAF" w14:textId="77777777" w:rsidR="00062917" w:rsidRPr="00062917" w:rsidRDefault="00062917" w:rsidP="00062917">
      <w:pPr>
        <w:numPr>
          <w:ilvl w:val="0"/>
          <w:numId w:val="17"/>
        </w:numPr>
        <w:spacing w:before="120" w:after="120" w:line="276" w:lineRule="auto"/>
        <w:rPr>
          <w:rFonts w:asciiTheme="minorHAnsi" w:hAnsiTheme="minorHAnsi" w:cstheme="minorHAnsi"/>
          <w:bCs/>
          <w:lang w:bidi="en-IE"/>
        </w:rPr>
      </w:pPr>
      <w:r w:rsidRPr="00062917">
        <w:rPr>
          <w:rFonts w:asciiTheme="minorHAnsi" w:hAnsiTheme="minorHAnsi" w:cstheme="minorHAnsi"/>
          <w:bCs/>
          <w:lang w:bidi="en-IE"/>
        </w:rPr>
        <w:t xml:space="preserve">You have objected to the processing of the personal data and wish to restrict the processing until a legal basis for continued processing has been verified. </w:t>
      </w:r>
    </w:p>
    <w:p w14:paraId="36DD16F2" w14:textId="77777777" w:rsidR="00062917" w:rsidRPr="00062917" w:rsidRDefault="00062917" w:rsidP="00062917">
      <w:pPr>
        <w:spacing w:before="120" w:after="120" w:line="276" w:lineRule="auto"/>
        <w:rPr>
          <w:rFonts w:asciiTheme="minorHAnsi" w:hAnsiTheme="minorHAnsi" w:cstheme="minorHAnsi"/>
          <w:b/>
          <w:lang w:bidi="en-IE"/>
        </w:rPr>
      </w:pPr>
      <w:r w:rsidRPr="00062917">
        <w:rPr>
          <w:rFonts w:asciiTheme="minorHAnsi" w:hAnsiTheme="minorHAnsi" w:cstheme="minorHAnsi"/>
          <w:b/>
          <w:lang w:bidi="en-IE"/>
        </w:rPr>
        <w:t>Portability</w:t>
      </w:r>
    </w:p>
    <w:p w14:paraId="35C7215A" w14:textId="6FC416BB" w:rsidR="000B01F6" w:rsidRDefault="00062917" w:rsidP="00062917">
      <w:pPr>
        <w:spacing w:before="120" w:after="120" w:line="276" w:lineRule="auto"/>
        <w:rPr>
          <w:rFonts w:asciiTheme="minorHAnsi" w:hAnsiTheme="minorHAnsi" w:cstheme="minorHAnsi"/>
          <w:lang w:bidi="en-IE"/>
        </w:rPr>
      </w:pPr>
      <w:r w:rsidRPr="00062917">
        <w:rPr>
          <w:rFonts w:asciiTheme="minorHAnsi" w:hAnsiTheme="minorHAnsi" w:cstheme="minorHAnsi"/>
          <w:lang w:bidi="en-IE"/>
        </w:rPr>
        <w:t xml:space="preserve"> Where it is technically feasible</w:t>
      </w:r>
      <w:r w:rsidRPr="00062917">
        <w:rPr>
          <w:rFonts w:asciiTheme="minorHAnsi" w:hAnsiTheme="minorHAnsi" w:cstheme="minorHAnsi"/>
          <w:b/>
          <w:lang w:bidi="en-IE"/>
        </w:rPr>
        <w:t xml:space="preserve"> </w:t>
      </w:r>
      <w:r w:rsidRPr="00062917">
        <w:rPr>
          <w:rFonts w:asciiTheme="minorHAnsi" w:hAnsiTheme="minorHAnsi" w:cstheme="minorHAnsi"/>
          <w:lang w:bidi="en-IE"/>
        </w:rPr>
        <w:t xml:space="preserve">you have the right to have a readily accessible machine readable copy of your data transferred or moved to another data controller where we are processing your data based on your consent and if that processing is carried out by automated means. </w:t>
      </w:r>
    </w:p>
    <w:p w14:paraId="673A5B73" w14:textId="77777777" w:rsidR="00890026" w:rsidRPr="00890026" w:rsidRDefault="00890026" w:rsidP="00890026">
      <w:pPr>
        <w:pStyle w:val="Heading1"/>
      </w:pPr>
      <w:r w:rsidRPr="00890026">
        <w:t>Cookies</w:t>
      </w:r>
    </w:p>
    <w:p w14:paraId="079D5375" w14:textId="57899478" w:rsidR="00890026" w:rsidRPr="00890026" w:rsidRDefault="00890026" w:rsidP="00890026">
      <w:pPr>
        <w:spacing w:before="120" w:after="120" w:line="276" w:lineRule="auto"/>
        <w:rPr>
          <w:rFonts w:asciiTheme="minorHAnsi" w:hAnsiTheme="minorHAnsi" w:cstheme="minorHAnsi"/>
          <w:lang w:bidi="en-IE"/>
        </w:rPr>
      </w:pPr>
      <w:r w:rsidRPr="00890026">
        <w:rPr>
          <w:rFonts w:asciiTheme="minorHAnsi" w:hAnsiTheme="minorHAnsi" w:cstheme="minorHAnsi"/>
          <w:lang w:bidi="en-IE"/>
        </w:rPr>
        <w:t xml:space="preserve">We use information gathered from cookies to help improve your experience of </w:t>
      </w:r>
      <w:r w:rsidR="00CB7C1A">
        <w:rPr>
          <w:rFonts w:asciiTheme="minorHAnsi" w:hAnsiTheme="minorHAnsi" w:cstheme="minorHAnsi"/>
          <w:lang w:bidi="en-IE"/>
        </w:rPr>
        <w:t>our website</w:t>
      </w:r>
      <w:r w:rsidRPr="00890026">
        <w:rPr>
          <w:rFonts w:asciiTheme="minorHAnsi" w:hAnsiTheme="minorHAnsi" w:cstheme="minorHAnsi"/>
          <w:lang w:bidi="en-IE"/>
        </w:rPr>
        <w:t>.</w:t>
      </w:r>
      <w:r w:rsidR="00CB7C1A">
        <w:rPr>
          <w:rFonts w:asciiTheme="minorHAnsi" w:hAnsiTheme="minorHAnsi" w:cstheme="minorHAnsi"/>
          <w:lang w:bidi="en-IE"/>
        </w:rPr>
        <w:t xml:space="preserve"> </w:t>
      </w:r>
      <w:r w:rsidRPr="00890026">
        <w:rPr>
          <w:rFonts w:asciiTheme="minorHAnsi" w:hAnsiTheme="minorHAnsi" w:cstheme="minorHAnsi"/>
          <w:lang w:bidi="en-IE"/>
        </w:rPr>
        <w:t>Some cookies are essential so you can move around the website and use its features.</w:t>
      </w:r>
      <w:r w:rsidR="00CB7C1A">
        <w:rPr>
          <w:rFonts w:asciiTheme="minorHAnsi" w:hAnsiTheme="minorHAnsi" w:cstheme="minorHAnsi"/>
          <w:lang w:bidi="en-IE"/>
        </w:rPr>
        <w:t xml:space="preserve"> </w:t>
      </w:r>
      <w:r w:rsidRPr="00890026">
        <w:rPr>
          <w:rFonts w:asciiTheme="minorHAnsi" w:hAnsiTheme="minorHAnsi" w:cstheme="minorHAnsi"/>
          <w:lang w:bidi="en-IE"/>
        </w:rPr>
        <w:t>Our website also contains third party cookies</w:t>
      </w:r>
      <w:r w:rsidR="003E239F">
        <w:rPr>
          <w:rFonts w:asciiTheme="minorHAnsi" w:hAnsiTheme="minorHAnsi" w:cstheme="minorHAnsi"/>
          <w:lang w:bidi="en-IE"/>
        </w:rPr>
        <w:t xml:space="preserve"> which are listed in </w:t>
      </w:r>
      <w:r w:rsidR="00384CF9">
        <w:rPr>
          <w:rFonts w:asciiTheme="minorHAnsi" w:hAnsiTheme="minorHAnsi" w:cstheme="minorHAnsi"/>
          <w:lang w:bidi="en-IE"/>
        </w:rPr>
        <w:t>our</w:t>
      </w:r>
      <w:r w:rsidR="003E239F">
        <w:rPr>
          <w:rFonts w:asciiTheme="minorHAnsi" w:hAnsiTheme="minorHAnsi" w:cstheme="minorHAnsi"/>
          <w:lang w:bidi="en-IE"/>
        </w:rPr>
        <w:t xml:space="preserve"> </w:t>
      </w:r>
      <w:r w:rsidR="003E239F" w:rsidRPr="005D1621">
        <w:rPr>
          <w:rFonts w:asciiTheme="minorHAnsi" w:hAnsiTheme="minorHAnsi" w:cstheme="minorHAnsi"/>
          <w:lang w:bidi="en-IE"/>
        </w:rPr>
        <w:t xml:space="preserve">Cookie </w:t>
      </w:r>
      <w:r w:rsidR="005D1621" w:rsidRPr="00CE0972">
        <w:rPr>
          <w:rFonts w:asciiTheme="minorHAnsi" w:hAnsiTheme="minorHAnsi" w:cstheme="minorHAnsi"/>
          <w:lang w:bidi="en-IE"/>
        </w:rPr>
        <w:t>Register</w:t>
      </w:r>
      <w:r w:rsidR="005D1621">
        <w:rPr>
          <w:rFonts w:asciiTheme="minorHAnsi" w:hAnsiTheme="minorHAnsi" w:cstheme="minorHAnsi"/>
          <w:lang w:bidi="en-IE"/>
        </w:rPr>
        <w:t xml:space="preserve"> (situated at the bottom of the </w:t>
      </w:r>
      <w:r w:rsidR="009263C0">
        <w:rPr>
          <w:rFonts w:asciiTheme="minorHAnsi" w:hAnsiTheme="minorHAnsi" w:cstheme="minorHAnsi"/>
          <w:lang w:bidi="en-IE"/>
        </w:rPr>
        <w:t>www.tcd.ie</w:t>
      </w:r>
      <w:r w:rsidR="005D1621">
        <w:rPr>
          <w:rFonts w:asciiTheme="minorHAnsi" w:hAnsiTheme="minorHAnsi" w:cstheme="minorHAnsi"/>
          <w:lang w:bidi="en-IE"/>
        </w:rPr>
        <w:t xml:space="preserve"> website page)</w:t>
      </w:r>
      <w:r w:rsidRPr="00890026">
        <w:rPr>
          <w:rFonts w:asciiTheme="minorHAnsi" w:hAnsiTheme="minorHAnsi" w:cstheme="minorHAnsi"/>
          <w:lang w:bidi="en-IE"/>
        </w:rPr>
        <w:t xml:space="preserve">. You can refuse or consent to third party cookies when you first visit our website or by following the guidelines in our </w:t>
      </w:r>
      <w:hyperlink r:id="rId12" w:history="1">
        <w:r w:rsidRPr="00B82650">
          <w:rPr>
            <w:rStyle w:val="Hyperlink"/>
            <w:rFonts w:asciiTheme="minorHAnsi" w:hAnsiTheme="minorHAnsi" w:cstheme="minorHAnsi"/>
            <w:lang w:bidi="en-IE"/>
          </w:rPr>
          <w:t>Cookie Policy</w:t>
        </w:r>
      </w:hyperlink>
      <w:r w:rsidRPr="00890026">
        <w:rPr>
          <w:rFonts w:asciiTheme="minorHAnsi" w:hAnsiTheme="minorHAnsi" w:cstheme="minorHAnsi"/>
          <w:lang w:bidi="en-IE"/>
        </w:rPr>
        <w:t>.</w:t>
      </w:r>
    </w:p>
    <w:p w14:paraId="7E799D64" w14:textId="3AB78C15" w:rsidR="00062917" w:rsidRPr="00062917" w:rsidRDefault="00D229B1" w:rsidP="00D229B1">
      <w:pPr>
        <w:pStyle w:val="Heading1"/>
      </w:pPr>
      <w:r>
        <w:lastRenderedPageBreak/>
        <w:t>Further information</w:t>
      </w:r>
    </w:p>
    <w:p w14:paraId="1A980D67" w14:textId="03560766" w:rsidR="00062917" w:rsidRPr="00062917" w:rsidRDefault="00062917" w:rsidP="00062917">
      <w:pPr>
        <w:spacing w:before="120" w:after="120" w:line="276" w:lineRule="auto"/>
        <w:rPr>
          <w:rFonts w:asciiTheme="minorHAnsi" w:hAnsiTheme="minorHAnsi" w:cstheme="minorHAnsi"/>
          <w:bCs/>
          <w:lang w:bidi="en-GB"/>
        </w:rPr>
      </w:pPr>
      <w:r w:rsidRPr="00062917">
        <w:rPr>
          <w:rFonts w:asciiTheme="minorHAnsi" w:hAnsiTheme="minorHAnsi" w:cstheme="minorHAnsi"/>
          <w:bCs/>
          <w:lang w:bidi="en-GB"/>
        </w:rPr>
        <w:t xml:space="preserve">If you have any queries relating to the processing of your personal data for the purposes outlined above or you wish to make a request in relation to your rights you can contact any member of the Service staff </w:t>
      </w:r>
      <w:r w:rsidR="00B82650">
        <w:rPr>
          <w:rFonts w:asciiTheme="minorHAnsi" w:hAnsiTheme="minorHAnsi" w:cstheme="minorHAnsi"/>
          <w:bCs/>
          <w:lang w:bidi="en-GB"/>
        </w:rPr>
        <w:t>at</w:t>
      </w:r>
      <w:r w:rsidR="00F30008">
        <w:rPr>
          <w:rFonts w:asciiTheme="minorHAnsi" w:hAnsiTheme="minorHAnsi" w:cstheme="minorHAnsi"/>
          <w:bCs/>
          <w:lang w:bidi="en-GB"/>
        </w:rPr>
        <w:t>: [</w:t>
      </w:r>
      <w:r w:rsidR="00F30008" w:rsidRPr="00F30008">
        <w:rPr>
          <w:rFonts w:asciiTheme="minorHAnsi" w:hAnsiTheme="minorHAnsi" w:cstheme="minorHAnsi"/>
          <w:bCs/>
          <w:color w:val="FF0000"/>
          <w:lang w:bidi="en-GB"/>
        </w:rPr>
        <w:t>INSERT CONTACT EMAIL ADDRESS</w:t>
      </w:r>
      <w:r w:rsidR="00F30008">
        <w:rPr>
          <w:rFonts w:asciiTheme="minorHAnsi" w:hAnsiTheme="minorHAnsi" w:cstheme="minorHAnsi"/>
          <w:bCs/>
          <w:lang w:bidi="en-GB"/>
        </w:rPr>
        <w:t>].</w:t>
      </w:r>
    </w:p>
    <w:p w14:paraId="5646D67F" w14:textId="35F768F0" w:rsidR="00062917" w:rsidRDefault="00062917" w:rsidP="00062917">
      <w:pPr>
        <w:spacing w:before="120" w:after="120" w:line="276" w:lineRule="auto"/>
        <w:rPr>
          <w:rFonts w:asciiTheme="minorHAnsi" w:hAnsiTheme="minorHAnsi" w:cstheme="minorHAnsi"/>
          <w:bCs/>
          <w:lang w:bidi="en-GB"/>
        </w:rPr>
      </w:pPr>
      <w:r w:rsidRPr="00062917">
        <w:rPr>
          <w:rFonts w:asciiTheme="minorHAnsi" w:hAnsiTheme="minorHAnsi" w:cstheme="minorHAnsi"/>
          <w:bCs/>
          <w:lang w:bidi="en-GB"/>
        </w:rPr>
        <w:t>If you wish to make a complaint or escalate an issue relating to your rights you can contact the Trinity College Data Protection Officer</w:t>
      </w:r>
      <w:r w:rsidR="00003248">
        <w:rPr>
          <w:rFonts w:asciiTheme="minorHAnsi" w:hAnsiTheme="minorHAnsi" w:cstheme="minorHAnsi"/>
          <w:bCs/>
          <w:lang w:bidi="en-GB"/>
        </w:rPr>
        <w:t>:</w:t>
      </w:r>
    </w:p>
    <w:p w14:paraId="3B5088A2" w14:textId="17821E2A" w:rsidR="00003248" w:rsidRPr="00003248" w:rsidRDefault="00003248" w:rsidP="00003248">
      <w:pPr>
        <w:spacing w:before="120" w:after="120" w:line="276" w:lineRule="auto"/>
        <w:rPr>
          <w:rFonts w:asciiTheme="minorHAnsi" w:hAnsiTheme="minorHAnsi" w:cstheme="minorHAnsi"/>
          <w:bCs/>
          <w:lang w:bidi="en-GB"/>
        </w:rPr>
      </w:pPr>
      <w:r w:rsidRPr="00003248">
        <w:rPr>
          <w:rFonts w:asciiTheme="minorHAnsi" w:hAnsiTheme="minorHAnsi" w:cstheme="minorHAnsi"/>
          <w:bCs/>
          <w:lang w:bidi="en-GB"/>
        </w:rPr>
        <w:t xml:space="preserve">Email: </w:t>
      </w:r>
      <w:hyperlink r:id="rId13" w:history="1">
        <w:r w:rsidRPr="001A0149">
          <w:rPr>
            <w:rStyle w:val="Hyperlink"/>
            <w:rFonts w:asciiTheme="minorHAnsi" w:hAnsiTheme="minorHAnsi" w:cstheme="minorHAnsi"/>
            <w:bCs/>
            <w:lang w:bidi="en-GB"/>
          </w:rPr>
          <w:t>dataprotection@tcd.ie</w:t>
        </w:r>
      </w:hyperlink>
      <w:r>
        <w:rPr>
          <w:rFonts w:asciiTheme="minorHAnsi" w:hAnsiTheme="minorHAnsi" w:cstheme="minorHAnsi"/>
          <w:bCs/>
          <w:lang w:bidi="en-GB"/>
        </w:rPr>
        <w:t xml:space="preserve"> </w:t>
      </w:r>
    </w:p>
    <w:p w14:paraId="1B968A6B" w14:textId="77777777" w:rsidR="00003248" w:rsidRPr="00003248" w:rsidRDefault="00003248" w:rsidP="00003248">
      <w:pPr>
        <w:spacing w:before="120" w:after="120" w:line="276" w:lineRule="auto"/>
        <w:rPr>
          <w:rFonts w:asciiTheme="minorHAnsi" w:hAnsiTheme="minorHAnsi" w:cstheme="minorHAnsi"/>
          <w:bCs/>
          <w:lang w:bidi="en-GB"/>
        </w:rPr>
      </w:pPr>
      <w:r w:rsidRPr="00003248">
        <w:rPr>
          <w:rFonts w:asciiTheme="minorHAnsi" w:hAnsiTheme="minorHAnsi" w:cstheme="minorHAnsi"/>
          <w:bCs/>
          <w:lang w:bidi="en-GB"/>
        </w:rPr>
        <w:t>Post:</w:t>
      </w:r>
    </w:p>
    <w:p w14:paraId="7948DCFF" w14:textId="77777777" w:rsidR="00003248" w:rsidRPr="00003248" w:rsidRDefault="00003248" w:rsidP="00003248">
      <w:pPr>
        <w:spacing w:line="276" w:lineRule="auto"/>
        <w:rPr>
          <w:rFonts w:asciiTheme="minorHAnsi" w:hAnsiTheme="minorHAnsi" w:cstheme="minorHAnsi"/>
          <w:bCs/>
          <w:lang w:bidi="en-GB"/>
        </w:rPr>
      </w:pPr>
      <w:r w:rsidRPr="00003248">
        <w:rPr>
          <w:rFonts w:asciiTheme="minorHAnsi" w:hAnsiTheme="minorHAnsi" w:cstheme="minorHAnsi"/>
          <w:bCs/>
          <w:lang w:bidi="en-GB"/>
        </w:rPr>
        <w:t>Data Protection Officer</w:t>
      </w:r>
    </w:p>
    <w:p w14:paraId="7B531054" w14:textId="77777777" w:rsidR="00003248" w:rsidRPr="00003248" w:rsidRDefault="00003248" w:rsidP="00003248">
      <w:pPr>
        <w:spacing w:line="276" w:lineRule="auto"/>
        <w:rPr>
          <w:rFonts w:asciiTheme="minorHAnsi" w:hAnsiTheme="minorHAnsi" w:cstheme="minorHAnsi"/>
          <w:bCs/>
          <w:lang w:bidi="en-GB"/>
        </w:rPr>
      </w:pPr>
      <w:r w:rsidRPr="00003248">
        <w:rPr>
          <w:rFonts w:asciiTheme="minorHAnsi" w:hAnsiTheme="minorHAnsi" w:cstheme="minorHAnsi"/>
          <w:bCs/>
          <w:lang w:bidi="en-GB"/>
        </w:rPr>
        <w:t>Secretary’s Office,</w:t>
      </w:r>
    </w:p>
    <w:p w14:paraId="3CA663B9" w14:textId="77777777" w:rsidR="00003248" w:rsidRPr="00003248" w:rsidRDefault="00003248" w:rsidP="00003248">
      <w:pPr>
        <w:spacing w:line="276" w:lineRule="auto"/>
        <w:rPr>
          <w:rFonts w:asciiTheme="minorHAnsi" w:hAnsiTheme="minorHAnsi" w:cstheme="minorHAnsi"/>
          <w:bCs/>
          <w:lang w:bidi="en-GB"/>
        </w:rPr>
      </w:pPr>
      <w:r w:rsidRPr="00003248">
        <w:rPr>
          <w:rFonts w:asciiTheme="minorHAnsi" w:hAnsiTheme="minorHAnsi" w:cstheme="minorHAnsi"/>
          <w:bCs/>
          <w:lang w:bidi="en-GB"/>
        </w:rPr>
        <w:t>Trinity College Dublin,</w:t>
      </w:r>
    </w:p>
    <w:p w14:paraId="564C77C3" w14:textId="77777777" w:rsidR="00003248" w:rsidRPr="00003248" w:rsidRDefault="00003248" w:rsidP="00003248">
      <w:pPr>
        <w:spacing w:line="276" w:lineRule="auto"/>
        <w:rPr>
          <w:rFonts w:asciiTheme="minorHAnsi" w:hAnsiTheme="minorHAnsi" w:cstheme="minorHAnsi"/>
          <w:bCs/>
          <w:lang w:bidi="en-GB"/>
        </w:rPr>
      </w:pPr>
      <w:r w:rsidRPr="00003248">
        <w:rPr>
          <w:rFonts w:asciiTheme="minorHAnsi" w:hAnsiTheme="minorHAnsi" w:cstheme="minorHAnsi"/>
          <w:bCs/>
          <w:lang w:bidi="en-GB"/>
        </w:rPr>
        <w:t>Dublin 2,</w:t>
      </w:r>
    </w:p>
    <w:p w14:paraId="4E9B5F96" w14:textId="77777777" w:rsidR="00003248" w:rsidRPr="00003248" w:rsidRDefault="00003248" w:rsidP="00003248">
      <w:pPr>
        <w:spacing w:line="276" w:lineRule="auto"/>
        <w:rPr>
          <w:rFonts w:asciiTheme="minorHAnsi" w:hAnsiTheme="minorHAnsi" w:cstheme="minorHAnsi"/>
          <w:bCs/>
          <w:lang w:bidi="en-GB"/>
        </w:rPr>
      </w:pPr>
      <w:r w:rsidRPr="00003248">
        <w:rPr>
          <w:rFonts w:asciiTheme="minorHAnsi" w:hAnsiTheme="minorHAnsi" w:cstheme="minorHAnsi"/>
          <w:bCs/>
          <w:lang w:bidi="en-GB"/>
        </w:rPr>
        <w:t>Ireland.</w:t>
      </w:r>
    </w:p>
    <w:p w14:paraId="04ACDC5D" w14:textId="77777777" w:rsidR="00003248" w:rsidRPr="00003248" w:rsidRDefault="00003248" w:rsidP="00003248">
      <w:pPr>
        <w:spacing w:before="240" w:line="276" w:lineRule="auto"/>
        <w:rPr>
          <w:rFonts w:asciiTheme="minorHAnsi" w:hAnsiTheme="minorHAnsi" w:cstheme="minorHAnsi"/>
          <w:bCs/>
          <w:lang w:bidi="en-GB"/>
        </w:rPr>
      </w:pPr>
      <w:r w:rsidRPr="00003248">
        <w:rPr>
          <w:rFonts w:asciiTheme="minorHAnsi" w:hAnsiTheme="minorHAnsi" w:cstheme="minorHAnsi"/>
          <w:bCs/>
          <w:lang w:bidi="en-GB"/>
        </w:rPr>
        <w:t>Oifigeach Cosanta Sonraí</w:t>
      </w:r>
    </w:p>
    <w:p w14:paraId="768E9075" w14:textId="77777777" w:rsidR="00003248" w:rsidRPr="00003248" w:rsidRDefault="00003248" w:rsidP="00003248">
      <w:pPr>
        <w:spacing w:line="276" w:lineRule="auto"/>
        <w:rPr>
          <w:rFonts w:asciiTheme="minorHAnsi" w:hAnsiTheme="minorHAnsi" w:cstheme="minorHAnsi"/>
          <w:bCs/>
          <w:lang w:bidi="en-GB"/>
        </w:rPr>
      </w:pPr>
      <w:r w:rsidRPr="00003248">
        <w:rPr>
          <w:rFonts w:asciiTheme="minorHAnsi" w:hAnsiTheme="minorHAnsi" w:cstheme="minorHAnsi"/>
          <w:bCs/>
          <w:lang w:bidi="en-GB"/>
        </w:rPr>
        <w:t>Oifig an Rúnaí,</w:t>
      </w:r>
    </w:p>
    <w:p w14:paraId="5648CCF1" w14:textId="77777777" w:rsidR="00003248" w:rsidRPr="00003248" w:rsidRDefault="00003248" w:rsidP="00003248">
      <w:pPr>
        <w:spacing w:line="276" w:lineRule="auto"/>
        <w:rPr>
          <w:rFonts w:asciiTheme="minorHAnsi" w:hAnsiTheme="minorHAnsi" w:cstheme="minorHAnsi"/>
          <w:bCs/>
          <w:lang w:bidi="en-GB"/>
        </w:rPr>
      </w:pPr>
      <w:r w:rsidRPr="00003248">
        <w:rPr>
          <w:rFonts w:asciiTheme="minorHAnsi" w:hAnsiTheme="minorHAnsi" w:cstheme="minorHAnsi"/>
          <w:bCs/>
          <w:lang w:bidi="en-GB"/>
        </w:rPr>
        <w:t>Coláiste na Tríonóide, Baile Átha Cliath,</w:t>
      </w:r>
    </w:p>
    <w:p w14:paraId="41EB1DE1" w14:textId="77777777" w:rsidR="00003248" w:rsidRPr="00003248" w:rsidRDefault="00003248" w:rsidP="00003248">
      <w:pPr>
        <w:spacing w:line="276" w:lineRule="auto"/>
        <w:rPr>
          <w:rFonts w:asciiTheme="minorHAnsi" w:hAnsiTheme="minorHAnsi" w:cstheme="minorHAnsi"/>
          <w:bCs/>
          <w:lang w:bidi="en-GB"/>
        </w:rPr>
      </w:pPr>
      <w:r w:rsidRPr="00003248">
        <w:rPr>
          <w:rFonts w:asciiTheme="minorHAnsi" w:hAnsiTheme="minorHAnsi" w:cstheme="minorHAnsi"/>
          <w:bCs/>
          <w:lang w:bidi="en-GB"/>
        </w:rPr>
        <w:t>Baile Átha Cliath 2,</w:t>
      </w:r>
    </w:p>
    <w:p w14:paraId="6F819FEB" w14:textId="73E622E4" w:rsidR="00003248" w:rsidRPr="00062917" w:rsidRDefault="00003248" w:rsidP="00003248">
      <w:pPr>
        <w:spacing w:after="240" w:line="276" w:lineRule="auto"/>
        <w:rPr>
          <w:rFonts w:asciiTheme="minorHAnsi" w:hAnsiTheme="minorHAnsi" w:cstheme="minorHAnsi"/>
          <w:bCs/>
          <w:lang w:bidi="en-GB"/>
        </w:rPr>
      </w:pPr>
      <w:r w:rsidRPr="00003248">
        <w:rPr>
          <w:rFonts w:asciiTheme="minorHAnsi" w:hAnsiTheme="minorHAnsi" w:cstheme="minorHAnsi"/>
          <w:bCs/>
          <w:lang w:bidi="en-GB"/>
        </w:rPr>
        <w:t>Éire.</w:t>
      </w:r>
    </w:p>
    <w:p w14:paraId="769FBB2C" w14:textId="3836CB75" w:rsidR="00062917" w:rsidRDefault="005B5733" w:rsidP="00062917">
      <w:pPr>
        <w:spacing w:before="120" w:after="120" w:line="276" w:lineRule="auto"/>
        <w:rPr>
          <w:rFonts w:asciiTheme="minorHAnsi" w:hAnsiTheme="minorHAnsi" w:cstheme="minorHAnsi"/>
          <w:bCs/>
          <w:lang w:bidi="en-GB"/>
        </w:rPr>
      </w:pPr>
      <w:r>
        <w:rPr>
          <w:rFonts w:asciiTheme="minorHAnsi" w:hAnsiTheme="minorHAnsi" w:cstheme="minorHAnsi"/>
          <w:bCs/>
          <w:lang w:bidi="en-GB"/>
        </w:rPr>
        <w:t>I</w:t>
      </w:r>
      <w:r w:rsidR="00062917" w:rsidRPr="00062917">
        <w:rPr>
          <w:rFonts w:asciiTheme="minorHAnsi" w:hAnsiTheme="minorHAnsi" w:cstheme="minorHAnsi"/>
          <w:bCs/>
          <w:lang w:bidi="en-GB"/>
        </w:rPr>
        <w:t>f you are not satisfied with the information we have provided to you in relation to the</w:t>
      </w:r>
      <w:r w:rsidR="00003248">
        <w:rPr>
          <w:rFonts w:asciiTheme="minorHAnsi" w:hAnsiTheme="minorHAnsi" w:cstheme="minorHAnsi"/>
          <w:bCs/>
          <w:lang w:bidi="en-GB"/>
        </w:rPr>
        <w:t xml:space="preserve"> </w:t>
      </w:r>
      <w:r w:rsidR="00062917" w:rsidRPr="00062917">
        <w:rPr>
          <w:rFonts w:asciiTheme="minorHAnsi" w:hAnsiTheme="minorHAnsi" w:cstheme="minorHAnsi"/>
          <w:bCs/>
          <w:lang w:bidi="en-GB"/>
        </w:rPr>
        <w:t xml:space="preserve">processing of your </w:t>
      </w:r>
      <w:r w:rsidR="00D642A8">
        <w:rPr>
          <w:rFonts w:asciiTheme="minorHAnsi" w:hAnsiTheme="minorHAnsi" w:cstheme="minorHAnsi"/>
          <w:bCs/>
          <w:lang w:bidi="en-GB"/>
        </w:rPr>
        <w:t xml:space="preserve">personal </w:t>
      </w:r>
      <w:r w:rsidR="00062917" w:rsidRPr="00062917">
        <w:rPr>
          <w:rFonts w:asciiTheme="minorHAnsi" w:hAnsiTheme="minorHAnsi" w:cstheme="minorHAnsi"/>
          <w:bCs/>
          <w:lang w:bidi="en-GB"/>
        </w:rPr>
        <w:t>data</w:t>
      </w:r>
      <w:r w:rsidR="00923EC7">
        <w:rPr>
          <w:rFonts w:asciiTheme="minorHAnsi" w:hAnsiTheme="minorHAnsi" w:cstheme="minorHAnsi"/>
          <w:bCs/>
          <w:lang w:bidi="en-GB"/>
        </w:rPr>
        <w:t xml:space="preserve"> or you are dissatisfied with how </w:t>
      </w:r>
      <w:r w:rsidR="00D642A8">
        <w:rPr>
          <w:rFonts w:asciiTheme="minorHAnsi" w:hAnsiTheme="minorHAnsi" w:cstheme="minorHAnsi"/>
          <w:bCs/>
          <w:lang w:bidi="en-GB"/>
        </w:rPr>
        <w:t>Trinity College</w:t>
      </w:r>
      <w:r w:rsidR="00923EC7">
        <w:rPr>
          <w:rFonts w:asciiTheme="minorHAnsi" w:hAnsiTheme="minorHAnsi" w:cstheme="minorHAnsi"/>
          <w:bCs/>
          <w:lang w:bidi="en-GB"/>
        </w:rPr>
        <w:t xml:space="preserve"> is processing your </w:t>
      </w:r>
      <w:r w:rsidR="00D642A8">
        <w:rPr>
          <w:rFonts w:asciiTheme="minorHAnsi" w:hAnsiTheme="minorHAnsi" w:cstheme="minorHAnsi"/>
          <w:bCs/>
          <w:lang w:bidi="en-GB"/>
        </w:rPr>
        <w:t>data</w:t>
      </w:r>
      <w:r w:rsidR="00062917" w:rsidRPr="00062917">
        <w:rPr>
          <w:rFonts w:asciiTheme="minorHAnsi" w:hAnsiTheme="minorHAnsi" w:cstheme="minorHAnsi"/>
          <w:bCs/>
          <w:lang w:bidi="en-GB"/>
        </w:rPr>
        <w:t xml:space="preserve"> you can make a complaint to the Data Protection Commissioner </w:t>
      </w:r>
      <w:r w:rsidR="006558A4">
        <w:rPr>
          <w:rFonts w:asciiTheme="minorHAnsi" w:hAnsiTheme="minorHAnsi" w:cstheme="minorHAnsi"/>
          <w:bCs/>
          <w:lang w:bidi="en-GB"/>
        </w:rPr>
        <w:t>at</w:t>
      </w:r>
      <w:r w:rsidR="00062917" w:rsidRPr="00062917">
        <w:rPr>
          <w:rFonts w:asciiTheme="minorHAnsi" w:hAnsiTheme="minorHAnsi" w:cstheme="minorHAnsi"/>
          <w:bCs/>
          <w:lang w:bidi="en-GB"/>
        </w:rPr>
        <w:t xml:space="preserve">: </w:t>
      </w:r>
      <w:hyperlink r:id="rId14" w:history="1">
        <w:r w:rsidR="00062917" w:rsidRPr="00062917">
          <w:rPr>
            <w:rStyle w:val="Hyperlink"/>
            <w:rFonts w:asciiTheme="minorHAnsi" w:hAnsiTheme="minorHAnsi" w:cstheme="minorHAnsi"/>
            <w:bCs/>
            <w:lang w:bidi="en-GB"/>
          </w:rPr>
          <w:t>https://forms.dataprotection.ie/contact</w:t>
        </w:r>
      </w:hyperlink>
      <w:r w:rsidR="00062917" w:rsidRPr="00062917">
        <w:rPr>
          <w:rFonts w:asciiTheme="minorHAnsi" w:hAnsiTheme="minorHAnsi" w:cstheme="minorHAnsi"/>
          <w:bCs/>
          <w:lang w:bidi="en-GB"/>
        </w:rPr>
        <w:t>.</w:t>
      </w:r>
    </w:p>
    <w:p w14:paraId="72C5E0EA" w14:textId="77777777" w:rsidR="00821C70" w:rsidRPr="00936ADE" w:rsidRDefault="00821C70" w:rsidP="00821C70">
      <w:pPr>
        <w:pStyle w:val="Heading1"/>
      </w:pPr>
      <w:r w:rsidRPr="004518E6">
        <w:t>Definitions</w:t>
      </w:r>
    </w:p>
    <w:p w14:paraId="2C525F61" w14:textId="77777777" w:rsidR="00821C70" w:rsidRPr="00936ADE" w:rsidRDefault="00821C70" w:rsidP="00821C70">
      <w:pPr>
        <w:spacing w:before="120" w:after="120" w:line="276" w:lineRule="auto"/>
        <w:rPr>
          <w:rFonts w:asciiTheme="minorHAnsi" w:hAnsiTheme="minorHAnsi" w:cstheme="minorHAnsi"/>
          <w:b/>
          <w:bCs/>
          <w:lang w:bidi="en-IE"/>
        </w:rPr>
      </w:pPr>
      <w:r w:rsidRPr="00936ADE">
        <w:rPr>
          <w:rFonts w:asciiTheme="minorHAnsi" w:hAnsiTheme="minorHAnsi" w:cstheme="minorHAnsi"/>
          <w:b/>
          <w:bCs/>
          <w:lang w:bidi="en-IE"/>
        </w:rPr>
        <w:t xml:space="preserve">Personal </w:t>
      </w:r>
      <w:r>
        <w:rPr>
          <w:rFonts w:asciiTheme="minorHAnsi" w:hAnsiTheme="minorHAnsi" w:cstheme="minorHAnsi"/>
          <w:b/>
          <w:bCs/>
          <w:lang w:bidi="en-IE"/>
        </w:rPr>
        <w:t>d</w:t>
      </w:r>
      <w:r w:rsidRPr="00936ADE">
        <w:rPr>
          <w:rFonts w:asciiTheme="minorHAnsi" w:hAnsiTheme="minorHAnsi" w:cstheme="minorHAnsi"/>
          <w:b/>
          <w:bCs/>
          <w:lang w:bidi="en-IE"/>
        </w:rPr>
        <w:t>ata</w:t>
      </w:r>
    </w:p>
    <w:p w14:paraId="6F21D524" w14:textId="77777777" w:rsidR="00821C70" w:rsidRPr="00936ADE" w:rsidRDefault="00821C70" w:rsidP="00821C70">
      <w:pPr>
        <w:spacing w:before="120" w:after="120" w:line="276" w:lineRule="auto"/>
        <w:rPr>
          <w:rFonts w:asciiTheme="minorHAnsi" w:hAnsiTheme="minorHAnsi" w:cstheme="minorHAnsi"/>
          <w:lang w:bidi="en-IE"/>
        </w:rPr>
      </w:pPr>
      <w:r w:rsidRPr="00936ADE">
        <w:rPr>
          <w:rFonts w:asciiTheme="minorHAnsi" w:hAnsiTheme="minorHAnsi" w:cstheme="minorHAnsi"/>
          <w:lang w:bidi="en-IE"/>
        </w:rPr>
        <w:t>Any information relating to an identified or identifiable natural person (‘data subject’).</w:t>
      </w:r>
    </w:p>
    <w:p w14:paraId="7FFABC29" w14:textId="77777777" w:rsidR="00821C70" w:rsidRPr="00936ADE" w:rsidRDefault="00821C70" w:rsidP="00821C70">
      <w:pPr>
        <w:spacing w:before="120" w:after="120" w:line="276" w:lineRule="auto"/>
        <w:rPr>
          <w:rFonts w:asciiTheme="minorHAnsi" w:hAnsiTheme="minorHAnsi" w:cstheme="minorHAnsi"/>
          <w:b/>
          <w:bCs/>
          <w:lang w:bidi="en-IE"/>
        </w:rPr>
      </w:pPr>
      <w:r w:rsidRPr="00936ADE">
        <w:rPr>
          <w:rFonts w:asciiTheme="minorHAnsi" w:hAnsiTheme="minorHAnsi" w:cstheme="minorHAnsi"/>
          <w:b/>
          <w:bCs/>
          <w:lang w:bidi="en-IE"/>
        </w:rPr>
        <w:t xml:space="preserve">Special Categories of Personal Data (Sensitive </w:t>
      </w:r>
      <w:r>
        <w:rPr>
          <w:rFonts w:asciiTheme="minorHAnsi" w:hAnsiTheme="minorHAnsi" w:cstheme="minorHAnsi"/>
          <w:b/>
          <w:bCs/>
          <w:lang w:bidi="en-IE"/>
        </w:rPr>
        <w:t xml:space="preserve">personal </w:t>
      </w:r>
      <w:r w:rsidRPr="00936ADE">
        <w:rPr>
          <w:rFonts w:asciiTheme="minorHAnsi" w:hAnsiTheme="minorHAnsi" w:cstheme="minorHAnsi"/>
          <w:b/>
          <w:bCs/>
          <w:lang w:bidi="en-IE"/>
        </w:rPr>
        <w:t>data)</w:t>
      </w:r>
    </w:p>
    <w:p w14:paraId="51117B49" w14:textId="77777777" w:rsidR="00821C70" w:rsidRPr="00936ADE" w:rsidRDefault="00821C70" w:rsidP="00821C70">
      <w:pPr>
        <w:pStyle w:val="ListParagraph"/>
        <w:numPr>
          <w:ilvl w:val="0"/>
          <w:numId w:val="23"/>
        </w:numPr>
        <w:spacing w:before="120" w:after="120" w:line="276" w:lineRule="auto"/>
        <w:rPr>
          <w:rFonts w:asciiTheme="minorHAnsi" w:hAnsiTheme="minorHAnsi" w:cstheme="minorHAnsi"/>
          <w:lang w:bidi="en-IE"/>
        </w:rPr>
      </w:pPr>
      <w:r w:rsidRPr="00936ADE">
        <w:rPr>
          <w:rFonts w:asciiTheme="minorHAnsi" w:hAnsiTheme="minorHAnsi" w:cstheme="minorHAnsi"/>
          <w:lang w:bidi="en-IE"/>
        </w:rPr>
        <w:t>Data concerning health</w:t>
      </w:r>
    </w:p>
    <w:p w14:paraId="26B38C3E" w14:textId="77777777" w:rsidR="00821C70" w:rsidRPr="00936ADE" w:rsidRDefault="00821C70" w:rsidP="00821C70">
      <w:pPr>
        <w:pStyle w:val="ListParagraph"/>
        <w:numPr>
          <w:ilvl w:val="0"/>
          <w:numId w:val="23"/>
        </w:numPr>
        <w:spacing w:before="120" w:after="120" w:line="276" w:lineRule="auto"/>
        <w:rPr>
          <w:rFonts w:asciiTheme="minorHAnsi" w:hAnsiTheme="minorHAnsi" w:cstheme="minorHAnsi"/>
          <w:lang w:bidi="en-IE"/>
        </w:rPr>
      </w:pPr>
      <w:r w:rsidRPr="00936ADE">
        <w:rPr>
          <w:rFonts w:asciiTheme="minorHAnsi" w:hAnsiTheme="minorHAnsi" w:cstheme="minorHAnsi"/>
          <w:lang w:bidi="en-IE"/>
        </w:rPr>
        <w:t>Personal data revealing racial origin, ethnic origin, political opinions, religious beliefs, philosophical beliefs, trade-union membership</w:t>
      </w:r>
    </w:p>
    <w:p w14:paraId="5117EF81" w14:textId="77777777" w:rsidR="00821C70" w:rsidRPr="00936ADE" w:rsidRDefault="00821C70" w:rsidP="00821C70">
      <w:pPr>
        <w:pStyle w:val="ListParagraph"/>
        <w:numPr>
          <w:ilvl w:val="0"/>
          <w:numId w:val="23"/>
        </w:numPr>
        <w:spacing w:before="120" w:after="120" w:line="276" w:lineRule="auto"/>
        <w:rPr>
          <w:rFonts w:asciiTheme="minorHAnsi" w:hAnsiTheme="minorHAnsi" w:cstheme="minorHAnsi"/>
          <w:lang w:bidi="en-IE"/>
        </w:rPr>
      </w:pPr>
      <w:r w:rsidRPr="00936ADE">
        <w:rPr>
          <w:rFonts w:asciiTheme="minorHAnsi" w:hAnsiTheme="minorHAnsi" w:cstheme="minorHAnsi"/>
          <w:lang w:bidi="en-IE"/>
        </w:rPr>
        <w:t>The processing of genetic data for the purpose of uniquely identifying a natural person</w:t>
      </w:r>
    </w:p>
    <w:p w14:paraId="1E4BFE8F" w14:textId="77777777" w:rsidR="00821C70" w:rsidRPr="00936ADE" w:rsidRDefault="00821C70" w:rsidP="00821C70">
      <w:pPr>
        <w:pStyle w:val="ListParagraph"/>
        <w:numPr>
          <w:ilvl w:val="0"/>
          <w:numId w:val="23"/>
        </w:numPr>
        <w:spacing w:before="120" w:after="120" w:line="276" w:lineRule="auto"/>
        <w:rPr>
          <w:rFonts w:asciiTheme="minorHAnsi" w:hAnsiTheme="minorHAnsi" w:cstheme="minorHAnsi"/>
          <w:lang w:bidi="en-IE"/>
        </w:rPr>
      </w:pPr>
      <w:r w:rsidRPr="00936ADE">
        <w:rPr>
          <w:rFonts w:asciiTheme="minorHAnsi" w:hAnsiTheme="minorHAnsi" w:cstheme="minorHAnsi"/>
          <w:lang w:bidi="en-IE"/>
        </w:rPr>
        <w:t>The processing of biometric data for the purpose of uniquely identifying a natural person</w:t>
      </w:r>
    </w:p>
    <w:p w14:paraId="64716D7E" w14:textId="77777777" w:rsidR="00821C70" w:rsidRPr="00936ADE" w:rsidRDefault="00821C70" w:rsidP="00821C70">
      <w:pPr>
        <w:pStyle w:val="ListParagraph"/>
        <w:numPr>
          <w:ilvl w:val="0"/>
          <w:numId w:val="23"/>
        </w:numPr>
        <w:spacing w:before="120" w:after="120" w:line="276" w:lineRule="auto"/>
        <w:rPr>
          <w:rFonts w:asciiTheme="minorHAnsi" w:hAnsiTheme="minorHAnsi" w:cstheme="minorHAnsi"/>
          <w:lang w:bidi="en-IE"/>
        </w:rPr>
      </w:pPr>
      <w:r w:rsidRPr="00936ADE">
        <w:rPr>
          <w:rFonts w:asciiTheme="minorHAnsi" w:hAnsiTheme="minorHAnsi" w:cstheme="minorHAnsi"/>
          <w:lang w:bidi="en-IE"/>
        </w:rPr>
        <w:t>Data concerning a natural person's sex life or sexual orientation</w:t>
      </w:r>
    </w:p>
    <w:p w14:paraId="6E8267CB" w14:textId="77777777" w:rsidR="00821C70" w:rsidRPr="00936ADE" w:rsidRDefault="00821C70" w:rsidP="00821C70">
      <w:pPr>
        <w:spacing w:before="120" w:after="120" w:line="276" w:lineRule="auto"/>
        <w:rPr>
          <w:rFonts w:asciiTheme="minorHAnsi" w:hAnsiTheme="minorHAnsi" w:cstheme="minorHAnsi"/>
          <w:b/>
          <w:bCs/>
          <w:lang w:bidi="en-IE"/>
        </w:rPr>
      </w:pPr>
      <w:r w:rsidRPr="00936ADE">
        <w:rPr>
          <w:rFonts w:asciiTheme="minorHAnsi" w:hAnsiTheme="minorHAnsi" w:cstheme="minorHAnsi"/>
          <w:b/>
          <w:bCs/>
          <w:lang w:bidi="en-IE"/>
        </w:rPr>
        <w:lastRenderedPageBreak/>
        <w:t>Processing</w:t>
      </w:r>
    </w:p>
    <w:p w14:paraId="1BD4BB9A" w14:textId="77777777" w:rsidR="00821C70" w:rsidRPr="00936ADE" w:rsidRDefault="00821C70" w:rsidP="00821C70">
      <w:pPr>
        <w:spacing w:before="120" w:after="120" w:line="276" w:lineRule="auto"/>
        <w:rPr>
          <w:rFonts w:asciiTheme="minorHAnsi" w:hAnsiTheme="minorHAnsi" w:cstheme="minorHAnsi"/>
          <w:lang w:bidi="en-IE"/>
        </w:rPr>
      </w:pPr>
      <w:r w:rsidRPr="00936ADE">
        <w:rPr>
          <w:rFonts w:asciiTheme="minorHAnsi" w:hAnsiTheme="minorHAnsi" w:cstheme="minorHAnsi"/>
          <w:lang w:bidi="en-IE"/>
        </w:rPr>
        <w:t>Any operation or set of operations performed on personal data. Processing includes storing, collecting, retrieving, using, combining, erasing and destroying personal data, and can involve automated or manual operations.</w:t>
      </w:r>
    </w:p>
    <w:p w14:paraId="4B2DC94D" w14:textId="77777777" w:rsidR="00821C70" w:rsidRPr="00936ADE" w:rsidRDefault="00821C70" w:rsidP="00821C70">
      <w:pPr>
        <w:spacing w:before="120" w:after="120" w:line="276" w:lineRule="auto"/>
        <w:rPr>
          <w:rFonts w:asciiTheme="minorHAnsi" w:hAnsiTheme="minorHAnsi" w:cstheme="minorHAnsi"/>
          <w:b/>
          <w:bCs/>
          <w:lang w:bidi="en-IE"/>
        </w:rPr>
      </w:pPr>
      <w:r w:rsidRPr="00936ADE">
        <w:rPr>
          <w:rFonts w:asciiTheme="minorHAnsi" w:hAnsiTheme="minorHAnsi" w:cstheme="minorHAnsi"/>
          <w:b/>
          <w:bCs/>
          <w:lang w:bidi="en-IE"/>
        </w:rPr>
        <w:t xml:space="preserve">Data </w:t>
      </w:r>
      <w:r>
        <w:rPr>
          <w:rFonts w:asciiTheme="minorHAnsi" w:hAnsiTheme="minorHAnsi" w:cstheme="minorHAnsi"/>
          <w:b/>
          <w:bCs/>
          <w:lang w:bidi="en-IE"/>
        </w:rPr>
        <w:t>s</w:t>
      </w:r>
      <w:r w:rsidRPr="00936ADE">
        <w:rPr>
          <w:rFonts w:asciiTheme="minorHAnsi" w:hAnsiTheme="minorHAnsi" w:cstheme="minorHAnsi"/>
          <w:b/>
          <w:bCs/>
          <w:lang w:bidi="en-IE"/>
        </w:rPr>
        <w:t>ubject</w:t>
      </w:r>
    </w:p>
    <w:p w14:paraId="36907E51" w14:textId="77777777" w:rsidR="00821C70" w:rsidRPr="00936ADE" w:rsidRDefault="00821C70" w:rsidP="00821C70">
      <w:pPr>
        <w:spacing w:before="120" w:after="120" w:line="276" w:lineRule="auto"/>
        <w:rPr>
          <w:rFonts w:asciiTheme="minorHAnsi" w:hAnsiTheme="minorHAnsi" w:cstheme="minorHAnsi"/>
          <w:lang w:bidi="en-IE"/>
        </w:rPr>
      </w:pPr>
      <w:r w:rsidRPr="00936ADE">
        <w:rPr>
          <w:rFonts w:asciiTheme="minorHAnsi" w:hAnsiTheme="minorHAnsi" w:cstheme="minorHAnsi"/>
          <w:lang w:bidi="en-IE"/>
        </w:rPr>
        <w:t>Someone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04AC01E" w14:textId="77777777" w:rsidR="00821C70" w:rsidRPr="00936ADE" w:rsidRDefault="00821C70" w:rsidP="00821C70">
      <w:pPr>
        <w:spacing w:before="120" w:after="120" w:line="276" w:lineRule="auto"/>
        <w:rPr>
          <w:rFonts w:asciiTheme="minorHAnsi" w:hAnsiTheme="minorHAnsi" w:cstheme="minorHAnsi"/>
          <w:b/>
          <w:bCs/>
          <w:lang w:bidi="en-IE"/>
        </w:rPr>
      </w:pPr>
      <w:r w:rsidRPr="00936ADE">
        <w:rPr>
          <w:rFonts w:asciiTheme="minorHAnsi" w:hAnsiTheme="minorHAnsi" w:cstheme="minorHAnsi"/>
          <w:b/>
          <w:bCs/>
          <w:lang w:bidi="en-IE"/>
        </w:rPr>
        <w:t xml:space="preserve">Data </w:t>
      </w:r>
      <w:r>
        <w:rPr>
          <w:rFonts w:asciiTheme="minorHAnsi" w:hAnsiTheme="minorHAnsi" w:cstheme="minorHAnsi"/>
          <w:b/>
          <w:bCs/>
          <w:lang w:bidi="en-IE"/>
        </w:rPr>
        <w:t>c</w:t>
      </w:r>
      <w:r w:rsidRPr="00936ADE">
        <w:rPr>
          <w:rFonts w:asciiTheme="minorHAnsi" w:hAnsiTheme="minorHAnsi" w:cstheme="minorHAnsi"/>
          <w:b/>
          <w:bCs/>
          <w:lang w:bidi="en-IE"/>
        </w:rPr>
        <w:t>ontroller</w:t>
      </w:r>
    </w:p>
    <w:p w14:paraId="2EB91ECF" w14:textId="77777777" w:rsidR="00821C70" w:rsidRPr="00936ADE" w:rsidRDefault="00821C70" w:rsidP="00821C70">
      <w:pPr>
        <w:spacing w:before="120" w:after="120" w:line="276" w:lineRule="auto"/>
        <w:rPr>
          <w:rFonts w:asciiTheme="minorHAnsi" w:hAnsiTheme="minorHAnsi" w:cstheme="minorHAnsi"/>
          <w:lang w:bidi="en-IE"/>
        </w:rPr>
      </w:pPr>
      <w:r w:rsidRPr="00936ADE">
        <w:rPr>
          <w:rFonts w:asciiTheme="minorHAnsi" w:hAnsiTheme="minorHAnsi" w:cstheme="minorHAnsi"/>
          <w:lang w:bidi="en-IE"/>
        </w:rPr>
        <w:t>An organisation, such as Trinity College, which determines the purposes and means of the processing of personal data.</w:t>
      </w:r>
    </w:p>
    <w:p w14:paraId="0EDFB1DC" w14:textId="77777777" w:rsidR="00821C70" w:rsidRPr="00936ADE" w:rsidRDefault="00821C70" w:rsidP="00821C70">
      <w:pPr>
        <w:spacing w:before="120" w:after="120" w:line="276" w:lineRule="auto"/>
        <w:rPr>
          <w:rFonts w:asciiTheme="minorHAnsi" w:hAnsiTheme="minorHAnsi" w:cstheme="minorHAnsi"/>
          <w:b/>
          <w:bCs/>
          <w:lang w:bidi="en-IE"/>
        </w:rPr>
      </w:pPr>
      <w:r w:rsidRPr="00936ADE">
        <w:rPr>
          <w:rFonts w:asciiTheme="minorHAnsi" w:hAnsiTheme="minorHAnsi" w:cstheme="minorHAnsi"/>
          <w:b/>
          <w:bCs/>
          <w:lang w:bidi="en-IE"/>
        </w:rPr>
        <w:t xml:space="preserve">Data </w:t>
      </w:r>
      <w:r>
        <w:rPr>
          <w:rFonts w:asciiTheme="minorHAnsi" w:hAnsiTheme="minorHAnsi" w:cstheme="minorHAnsi"/>
          <w:b/>
          <w:bCs/>
          <w:lang w:bidi="en-IE"/>
        </w:rPr>
        <w:t>p</w:t>
      </w:r>
      <w:r w:rsidRPr="00936ADE">
        <w:rPr>
          <w:rFonts w:asciiTheme="minorHAnsi" w:hAnsiTheme="minorHAnsi" w:cstheme="minorHAnsi"/>
          <w:b/>
          <w:bCs/>
          <w:lang w:bidi="en-IE"/>
        </w:rPr>
        <w:t>rocessor</w:t>
      </w:r>
    </w:p>
    <w:p w14:paraId="36B7036A" w14:textId="097EDCFE" w:rsidR="00821C70" w:rsidRDefault="00821C70" w:rsidP="00821C70">
      <w:pPr>
        <w:spacing w:before="120" w:after="120" w:line="276" w:lineRule="auto"/>
        <w:rPr>
          <w:rFonts w:asciiTheme="minorHAnsi" w:hAnsiTheme="minorHAnsi" w:cstheme="minorHAnsi"/>
          <w:lang w:bidi="en-IE"/>
        </w:rPr>
      </w:pPr>
      <w:r w:rsidRPr="00936ADE">
        <w:rPr>
          <w:rFonts w:asciiTheme="minorHAnsi" w:hAnsiTheme="minorHAnsi" w:cstheme="minorHAnsi"/>
          <w:lang w:bidi="en-IE"/>
        </w:rPr>
        <w:t xml:space="preserve">A natural or legal person, public authority, agency or other body which processes personal data on behalf of the controller, traditionally under contract. This does not include </w:t>
      </w:r>
      <w:r>
        <w:rPr>
          <w:rFonts w:asciiTheme="minorHAnsi" w:hAnsiTheme="minorHAnsi" w:cstheme="minorHAnsi"/>
          <w:lang w:bidi="en-IE"/>
        </w:rPr>
        <w:t>Service</w:t>
      </w:r>
      <w:r w:rsidRPr="00936ADE">
        <w:rPr>
          <w:rFonts w:asciiTheme="minorHAnsi" w:hAnsiTheme="minorHAnsi" w:cstheme="minorHAnsi"/>
          <w:lang w:bidi="en-IE"/>
        </w:rPr>
        <w:t xml:space="preserve"> staff who are processing personal data on behalf of the University as part of their employment duties.</w:t>
      </w:r>
    </w:p>
    <w:p w14:paraId="62F0A02A" w14:textId="443D4552" w:rsidR="007C4F75" w:rsidRDefault="007C4F75" w:rsidP="00821C70">
      <w:pPr>
        <w:spacing w:before="120" w:after="120" w:line="276" w:lineRule="auto"/>
        <w:rPr>
          <w:rFonts w:asciiTheme="minorHAnsi" w:hAnsiTheme="minorHAnsi" w:cstheme="minorHAnsi"/>
          <w:lang w:bidi="en-IE"/>
        </w:rPr>
      </w:pPr>
    </w:p>
    <w:p w14:paraId="7D99415D" w14:textId="1BD85345" w:rsidR="007C4F75" w:rsidRDefault="007C4F75" w:rsidP="00821C70">
      <w:pPr>
        <w:spacing w:before="120" w:after="120" w:line="276" w:lineRule="auto"/>
        <w:rPr>
          <w:rFonts w:asciiTheme="minorHAnsi" w:hAnsiTheme="minorHAnsi" w:cstheme="minorHAnsi"/>
          <w:lang w:bidi="en-IE"/>
        </w:rPr>
      </w:pPr>
      <w:r>
        <w:rPr>
          <w:rFonts w:asciiTheme="minorHAnsi" w:hAnsiTheme="minorHAnsi" w:cstheme="minorHAnsi"/>
          <w:lang w:bidi="en-IE"/>
        </w:rPr>
        <w:t>Date: XX/XX/XXXX</w:t>
      </w:r>
    </w:p>
    <w:p w14:paraId="2BA1A1B8" w14:textId="77777777" w:rsidR="00821C70" w:rsidRPr="00062917" w:rsidRDefault="00821C70" w:rsidP="00062917">
      <w:pPr>
        <w:spacing w:before="120" w:after="120" w:line="276" w:lineRule="auto"/>
        <w:rPr>
          <w:rFonts w:asciiTheme="minorHAnsi" w:hAnsiTheme="minorHAnsi" w:cstheme="minorHAnsi"/>
          <w:bCs/>
          <w:lang w:bidi="en-GB"/>
        </w:rPr>
      </w:pPr>
    </w:p>
    <w:sectPr w:rsidR="00821C70" w:rsidRPr="00062917" w:rsidSect="000766B8">
      <w:headerReference w:type="default" r:id="rId15"/>
      <w:headerReference w:type="first" r:id="rId16"/>
      <w:pgSz w:w="11906" w:h="16838"/>
      <w:pgMar w:top="2269" w:right="1440" w:bottom="1440" w:left="992"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C9CA" w14:textId="77777777" w:rsidR="008B0820" w:rsidRDefault="008B0820" w:rsidP="00211B31">
      <w:r>
        <w:separator/>
      </w:r>
    </w:p>
  </w:endnote>
  <w:endnote w:type="continuationSeparator" w:id="0">
    <w:p w14:paraId="413BD5FF" w14:textId="77777777" w:rsidR="008B0820" w:rsidRDefault="008B0820" w:rsidP="002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altName w:val="Comic Sans MS"/>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68FE" w14:textId="77777777" w:rsidR="008B0820" w:rsidRDefault="008B0820" w:rsidP="00211B31">
      <w:r>
        <w:separator/>
      </w:r>
    </w:p>
  </w:footnote>
  <w:footnote w:type="continuationSeparator" w:id="0">
    <w:p w14:paraId="5B9155F2" w14:textId="77777777" w:rsidR="008B0820" w:rsidRDefault="008B0820" w:rsidP="0021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E2C2" w14:textId="194893AF" w:rsidR="00F90B27" w:rsidRDefault="00FE4793" w:rsidP="00FE1997">
    <w:pPr>
      <w:pStyle w:val="Header"/>
      <w:ind w:left="-709"/>
      <w:jc w:val="right"/>
    </w:pPr>
    <w:r w:rsidRPr="001C5677">
      <w:rPr>
        <w:rFonts w:asciiTheme="minorHAnsi" w:hAnsiTheme="minorHAnsi" w:cstheme="minorHAnsi"/>
        <w:noProof/>
      </w:rPr>
      <w:drawing>
        <wp:anchor distT="0" distB="0" distL="114300" distR="114300" simplePos="0" relativeHeight="251658240" behindDoc="0" locked="0" layoutInCell="1" allowOverlap="1" wp14:anchorId="367DFCD3" wp14:editId="366AA7BA">
          <wp:simplePos x="0" y="0"/>
          <wp:positionH relativeFrom="column">
            <wp:posOffset>-287020</wp:posOffset>
          </wp:positionH>
          <wp:positionV relativeFrom="paragraph">
            <wp:posOffset>-218440</wp:posOffset>
          </wp:positionV>
          <wp:extent cx="2343150" cy="8070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807085"/>
                  </a:xfrm>
                  <a:prstGeom prst="rect">
                    <a:avLst/>
                  </a:prstGeom>
                  <a:noFill/>
                  <a:ln>
                    <a:noFill/>
                  </a:ln>
                </pic:spPr>
              </pic:pic>
            </a:graphicData>
          </a:graphic>
        </wp:anchor>
      </w:drawing>
    </w:r>
    <w:r w:rsidR="00FE1997">
      <w:rPr>
        <w:rFonts w:asciiTheme="minorHAnsi" w:hAnsiTheme="minorHAnsi" w:cstheme="minorHAnsi"/>
        <w:noProof/>
      </w:rPr>
      <w:t>[</w:t>
    </w:r>
    <w:r w:rsidR="00FE1997">
      <w:rPr>
        <w:rFonts w:asciiTheme="minorHAnsi" w:hAnsiTheme="minorHAnsi" w:cstheme="minorHAnsi"/>
        <w:noProof/>
        <w:color w:val="FF0000"/>
      </w:rPr>
      <w:t>NAME OF SCHOOL / UNIT / TRI]</w:t>
    </w:r>
    <w:r w:rsidR="00884E50" w:rsidRPr="001C5677">
      <w:rPr>
        <w:rFonts w:asciiTheme="minorHAnsi" w:hAnsiTheme="minorHAnsi" w:cstheme="minorHAnsi"/>
      </w:rPr>
      <w:t xml:space="preserve"> </w:t>
    </w:r>
    <w:r w:rsidR="001C5677" w:rsidRPr="001C5677">
      <w:rPr>
        <w:rFonts w:asciiTheme="minorHAnsi" w:hAnsiTheme="minorHAnsi" w:cstheme="minorHAnsi"/>
      </w:rPr>
      <w:t xml:space="preserve">Privacy </w:t>
    </w:r>
    <w:r w:rsidR="000B01F6">
      <w:rPr>
        <w:rFonts w:asciiTheme="minorHAnsi" w:hAnsiTheme="minorHAnsi" w:cstheme="minorHAnsi"/>
      </w:rPr>
      <w:t>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79C6" w14:textId="77777777" w:rsidR="00CD6AFA" w:rsidRDefault="00CD6AFA" w:rsidP="007F31E6">
    <w:pPr>
      <w:pStyle w:val="Header"/>
      <w:ind w:left="-709"/>
    </w:pPr>
    <w:r w:rsidRPr="00EB2DAB">
      <w:rPr>
        <w:noProof/>
        <w:lang w:val="en-IE" w:eastAsia="en-IE"/>
      </w:rPr>
      <w:drawing>
        <wp:anchor distT="0" distB="0" distL="114300" distR="114300" simplePos="0" relativeHeight="251659264" behindDoc="0" locked="0" layoutInCell="1" allowOverlap="1" wp14:anchorId="79EA79C9" wp14:editId="57F9FA6F">
          <wp:simplePos x="0" y="0"/>
          <wp:positionH relativeFrom="column">
            <wp:posOffset>-58420</wp:posOffset>
          </wp:positionH>
          <wp:positionV relativeFrom="paragraph">
            <wp:posOffset>-14132</wp:posOffset>
          </wp:positionV>
          <wp:extent cx="1971675" cy="52087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520875"/>
                  </a:xfrm>
                  <a:prstGeom prst="rect">
                    <a:avLst/>
                  </a:prstGeom>
                </pic:spPr>
              </pic:pic>
            </a:graphicData>
          </a:graphic>
        </wp:anchor>
      </w:drawing>
    </w:r>
  </w:p>
  <w:p w14:paraId="231F56A3" w14:textId="77777777" w:rsidR="00F90B27" w:rsidRDefault="00F90B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FF8"/>
    <w:multiLevelType w:val="hybridMultilevel"/>
    <w:tmpl w:val="BDB0BF36"/>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2FA68D9"/>
    <w:multiLevelType w:val="hybridMultilevel"/>
    <w:tmpl w:val="4A728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E85CD3"/>
    <w:multiLevelType w:val="hybridMultilevel"/>
    <w:tmpl w:val="A76C6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786B18"/>
    <w:multiLevelType w:val="hybridMultilevel"/>
    <w:tmpl w:val="AEE4E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C50DDF"/>
    <w:multiLevelType w:val="hybridMultilevel"/>
    <w:tmpl w:val="87FC2FFC"/>
    <w:lvl w:ilvl="0" w:tplc="A8E0224A">
      <w:start w:val="1"/>
      <w:numFmt w:val="decimal"/>
      <w:lvlText w:val="D.%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B0F3898"/>
    <w:multiLevelType w:val="hybridMultilevel"/>
    <w:tmpl w:val="AC3888B2"/>
    <w:lvl w:ilvl="0" w:tplc="9BCA15F6">
      <w:start w:val="1"/>
      <w:numFmt w:val="decimal"/>
      <w:lvlText w:val="B.%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D6F5E1E"/>
    <w:multiLevelType w:val="hybridMultilevel"/>
    <w:tmpl w:val="EE5E4AAA"/>
    <w:lvl w:ilvl="0" w:tplc="7D2A5A58">
      <w:start w:val="1"/>
      <w:numFmt w:val="decimal"/>
      <w:lvlText w:val="C.%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32C0835"/>
    <w:multiLevelType w:val="hybridMultilevel"/>
    <w:tmpl w:val="E9B41C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2F5689"/>
    <w:multiLevelType w:val="multilevel"/>
    <w:tmpl w:val="DE70262A"/>
    <w:lvl w:ilvl="0">
      <w:start w:val="1"/>
      <w:numFmt w:val="decimal"/>
      <w:lvlText w:val="%1."/>
      <w:lvlJc w:val="left"/>
      <w:pPr>
        <w:ind w:left="357" w:hanging="357"/>
      </w:pPr>
      <w:rPr>
        <w:rFonts w:ascii="Calibri" w:hAnsi="Calibri" w:hint="default"/>
        <w:b/>
        <w:i w:val="0"/>
        <w:sz w:val="22"/>
      </w:rPr>
    </w:lvl>
    <w:lvl w:ilvl="1">
      <w:start w:val="1"/>
      <w:numFmt w:val="decimal"/>
      <w:lvlText w:val="%1.%2."/>
      <w:lvlJc w:val="left"/>
      <w:pPr>
        <w:ind w:left="641"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6194255"/>
    <w:multiLevelType w:val="hybridMultilevel"/>
    <w:tmpl w:val="FE8E3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235514"/>
    <w:multiLevelType w:val="hybridMultilevel"/>
    <w:tmpl w:val="457E615E"/>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5202660F"/>
    <w:multiLevelType w:val="hybridMultilevel"/>
    <w:tmpl w:val="26306D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9F041E"/>
    <w:multiLevelType w:val="hybridMultilevel"/>
    <w:tmpl w:val="5E22D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261269"/>
    <w:multiLevelType w:val="hybridMultilevel"/>
    <w:tmpl w:val="013A6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B870FB0"/>
    <w:multiLevelType w:val="hybridMultilevel"/>
    <w:tmpl w:val="3BC66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CF4A1F"/>
    <w:multiLevelType w:val="hybridMultilevel"/>
    <w:tmpl w:val="65E430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76DA60AD"/>
    <w:multiLevelType w:val="hybridMultilevel"/>
    <w:tmpl w:val="263C3CB6"/>
    <w:lvl w:ilvl="0" w:tplc="7ED8C0DA">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7693B9B"/>
    <w:multiLevelType w:val="hybridMultilevel"/>
    <w:tmpl w:val="E696AFC2"/>
    <w:lvl w:ilvl="0" w:tplc="27065A58">
      <w:start w:val="1"/>
      <w:numFmt w:val="decimal"/>
      <w:lvlText w:val="%1."/>
      <w:lvlJc w:val="left"/>
      <w:pPr>
        <w:ind w:left="798" w:hanging="360"/>
      </w:pPr>
      <w:rPr>
        <w:rFonts w:ascii="Calibri" w:eastAsia="Calibri" w:hAnsi="Calibri" w:cs="Calibri" w:hint="default"/>
        <w:b/>
        <w:bCs/>
        <w:spacing w:val="-1"/>
        <w:w w:val="100"/>
        <w:sz w:val="28"/>
        <w:szCs w:val="28"/>
        <w:lang w:val="en-IE" w:eastAsia="en-IE" w:bidi="en-IE"/>
      </w:rPr>
    </w:lvl>
    <w:lvl w:ilvl="1" w:tplc="5164EDA8">
      <w:numFmt w:val="bullet"/>
      <w:lvlText w:val=""/>
      <w:lvlJc w:val="left"/>
      <w:pPr>
        <w:ind w:left="1146" w:hanging="360"/>
      </w:pPr>
      <w:rPr>
        <w:rFonts w:hint="default"/>
        <w:w w:val="100"/>
        <w:lang w:val="en-IE" w:eastAsia="en-IE" w:bidi="en-IE"/>
      </w:rPr>
    </w:lvl>
    <w:lvl w:ilvl="2" w:tplc="ED50C31E">
      <w:numFmt w:val="bullet"/>
      <w:lvlText w:val="•"/>
      <w:lvlJc w:val="left"/>
      <w:pPr>
        <w:ind w:left="1160" w:hanging="360"/>
      </w:pPr>
      <w:rPr>
        <w:rFonts w:hint="default"/>
        <w:lang w:val="en-IE" w:eastAsia="en-IE" w:bidi="en-IE"/>
      </w:rPr>
    </w:lvl>
    <w:lvl w:ilvl="3" w:tplc="FAB230EA">
      <w:numFmt w:val="bullet"/>
      <w:lvlText w:val="•"/>
      <w:lvlJc w:val="left"/>
      <w:pPr>
        <w:ind w:left="2215" w:hanging="360"/>
      </w:pPr>
      <w:rPr>
        <w:rFonts w:hint="default"/>
        <w:lang w:val="en-IE" w:eastAsia="en-IE" w:bidi="en-IE"/>
      </w:rPr>
    </w:lvl>
    <w:lvl w:ilvl="4" w:tplc="C5DE6146">
      <w:numFmt w:val="bullet"/>
      <w:lvlText w:val="•"/>
      <w:lvlJc w:val="left"/>
      <w:pPr>
        <w:ind w:left="3271" w:hanging="360"/>
      </w:pPr>
      <w:rPr>
        <w:rFonts w:hint="default"/>
        <w:lang w:val="en-IE" w:eastAsia="en-IE" w:bidi="en-IE"/>
      </w:rPr>
    </w:lvl>
    <w:lvl w:ilvl="5" w:tplc="2CA8A54A">
      <w:numFmt w:val="bullet"/>
      <w:lvlText w:val="•"/>
      <w:lvlJc w:val="left"/>
      <w:pPr>
        <w:ind w:left="4327" w:hanging="360"/>
      </w:pPr>
      <w:rPr>
        <w:rFonts w:hint="default"/>
        <w:lang w:val="en-IE" w:eastAsia="en-IE" w:bidi="en-IE"/>
      </w:rPr>
    </w:lvl>
    <w:lvl w:ilvl="6" w:tplc="8C96EEEA">
      <w:numFmt w:val="bullet"/>
      <w:lvlText w:val="•"/>
      <w:lvlJc w:val="left"/>
      <w:pPr>
        <w:ind w:left="5383" w:hanging="360"/>
      </w:pPr>
      <w:rPr>
        <w:rFonts w:hint="default"/>
        <w:lang w:val="en-IE" w:eastAsia="en-IE" w:bidi="en-IE"/>
      </w:rPr>
    </w:lvl>
    <w:lvl w:ilvl="7" w:tplc="16449162">
      <w:numFmt w:val="bullet"/>
      <w:lvlText w:val="•"/>
      <w:lvlJc w:val="left"/>
      <w:pPr>
        <w:ind w:left="6439" w:hanging="360"/>
      </w:pPr>
      <w:rPr>
        <w:rFonts w:hint="default"/>
        <w:lang w:val="en-IE" w:eastAsia="en-IE" w:bidi="en-IE"/>
      </w:rPr>
    </w:lvl>
    <w:lvl w:ilvl="8" w:tplc="F6907BD0">
      <w:numFmt w:val="bullet"/>
      <w:lvlText w:val="•"/>
      <w:lvlJc w:val="left"/>
      <w:pPr>
        <w:ind w:left="7494" w:hanging="360"/>
      </w:pPr>
      <w:rPr>
        <w:rFonts w:hint="default"/>
        <w:lang w:val="en-IE" w:eastAsia="en-IE" w:bidi="en-IE"/>
      </w:rPr>
    </w:lvl>
  </w:abstractNum>
  <w:num w:numId="1" w16cid:durableId="1706712523">
    <w:abstractNumId w:val="15"/>
  </w:num>
  <w:num w:numId="2" w16cid:durableId="675115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3038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5715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0376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3532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179905">
    <w:abstractNumId w:val="15"/>
  </w:num>
  <w:num w:numId="8" w16cid:durableId="1914199248">
    <w:abstractNumId w:val="0"/>
  </w:num>
  <w:num w:numId="9" w16cid:durableId="574121903">
    <w:abstractNumId w:val="13"/>
  </w:num>
  <w:num w:numId="10" w16cid:durableId="1919367184">
    <w:abstractNumId w:val="8"/>
  </w:num>
  <w:num w:numId="11" w16cid:durableId="527568205">
    <w:abstractNumId w:val="3"/>
  </w:num>
  <w:num w:numId="12" w16cid:durableId="551618063">
    <w:abstractNumId w:val="11"/>
  </w:num>
  <w:num w:numId="13" w16cid:durableId="273027462">
    <w:abstractNumId w:val="14"/>
  </w:num>
  <w:num w:numId="14" w16cid:durableId="736703219">
    <w:abstractNumId w:val="9"/>
  </w:num>
  <w:num w:numId="15" w16cid:durableId="581988233">
    <w:abstractNumId w:val="7"/>
  </w:num>
  <w:num w:numId="16" w16cid:durableId="936980789">
    <w:abstractNumId w:val="2"/>
  </w:num>
  <w:num w:numId="17" w16cid:durableId="1622566524">
    <w:abstractNumId w:val="1"/>
  </w:num>
  <w:num w:numId="18" w16cid:durableId="1046174563">
    <w:abstractNumId w:val="8"/>
  </w:num>
  <w:num w:numId="19" w16cid:durableId="1219048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6031503">
    <w:abstractNumId w:val="8"/>
  </w:num>
  <w:num w:numId="21" w16cid:durableId="1913810031">
    <w:abstractNumId w:val="16"/>
  </w:num>
  <w:num w:numId="22" w16cid:durableId="2035614030">
    <w:abstractNumId w:val="17"/>
  </w:num>
  <w:num w:numId="23" w16cid:durableId="3226594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31"/>
    <w:rsid w:val="000012AF"/>
    <w:rsid w:val="00003248"/>
    <w:rsid w:val="00012D22"/>
    <w:rsid w:val="00025520"/>
    <w:rsid w:val="00030A90"/>
    <w:rsid w:val="0003124A"/>
    <w:rsid w:val="00032D84"/>
    <w:rsid w:val="00034C21"/>
    <w:rsid w:val="00035C84"/>
    <w:rsid w:val="00042CE6"/>
    <w:rsid w:val="00044D61"/>
    <w:rsid w:val="00045905"/>
    <w:rsid w:val="0005631F"/>
    <w:rsid w:val="0006026B"/>
    <w:rsid w:val="0006033A"/>
    <w:rsid w:val="00062917"/>
    <w:rsid w:val="0006520E"/>
    <w:rsid w:val="000661CE"/>
    <w:rsid w:val="00072330"/>
    <w:rsid w:val="000766B8"/>
    <w:rsid w:val="00080FCE"/>
    <w:rsid w:val="000930DD"/>
    <w:rsid w:val="00095430"/>
    <w:rsid w:val="000A329A"/>
    <w:rsid w:val="000B01F6"/>
    <w:rsid w:val="000B04B3"/>
    <w:rsid w:val="000D09B0"/>
    <w:rsid w:val="000D0AF1"/>
    <w:rsid w:val="000D1049"/>
    <w:rsid w:val="000D425C"/>
    <w:rsid w:val="000D7726"/>
    <w:rsid w:val="000E11C8"/>
    <w:rsid w:val="000E3B1E"/>
    <w:rsid w:val="000F5DF0"/>
    <w:rsid w:val="000F67FD"/>
    <w:rsid w:val="000F6E65"/>
    <w:rsid w:val="00100037"/>
    <w:rsid w:val="00101AF2"/>
    <w:rsid w:val="00104E76"/>
    <w:rsid w:val="001169ED"/>
    <w:rsid w:val="00120B3F"/>
    <w:rsid w:val="00134BD0"/>
    <w:rsid w:val="00137DBB"/>
    <w:rsid w:val="0014468B"/>
    <w:rsid w:val="00177929"/>
    <w:rsid w:val="00182557"/>
    <w:rsid w:val="00186B76"/>
    <w:rsid w:val="00187DC5"/>
    <w:rsid w:val="001A627C"/>
    <w:rsid w:val="001B1038"/>
    <w:rsid w:val="001B58D3"/>
    <w:rsid w:val="001C5677"/>
    <w:rsid w:val="001F3AD1"/>
    <w:rsid w:val="001F6390"/>
    <w:rsid w:val="001F70F8"/>
    <w:rsid w:val="00200AC2"/>
    <w:rsid w:val="00200BAF"/>
    <w:rsid w:val="00202B8F"/>
    <w:rsid w:val="00206FDE"/>
    <w:rsid w:val="00211B31"/>
    <w:rsid w:val="00227B60"/>
    <w:rsid w:val="00242B94"/>
    <w:rsid w:val="00254747"/>
    <w:rsid w:val="00255AFB"/>
    <w:rsid w:val="00262B02"/>
    <w:rsid w:val="0027577F"/>
    <w:rsid w:val="0028457E"/>
    <w:rsid w:val="00292AAE"/>
    <w:rsid w:val="002A161F"/>
    <w:rsid w:val="002A6C22"/>
    <w:rsid w:val="002C4FCD"/>
    <w:rsid w:val="002D66A8"/>
    <w:rsid w:val="002E399A"/>
    <w:rsid w:val="003005D0"/>
    <w:rsid w:val="00306517"/>
    <w:rsid w:val="003133BB"/>
    <w:rsid w:val="00314A23"/>
    <w:rsid w:val="00320EB6"/>
    <w:rsid w:val="0032506B"/>
    <w:rsid w:val="00326C76"/>
    <w:rsid w:val="00382F80"/>
    <w:rsid w:val="00384CF9"/>
    <w:rsid w:val="003A0C9E"/>
    <w:rsid w:val="003A4B22"/>
    <w:rsid w:val="003D1418"/>
    <w:rsid w:val="003E239F"/>
    <w:rsid w:val="003F0DD5"/>
    <w:rsid w:val="003F2219"/>
    <w:rsid w:val="00405075"/>
    <w:rsid w:val="004134A2"/>
    <w:rsid w:val="00422F7E"/>
    <w:rsid w:val="004241BA"/>
    <w:rsid w:val="00426B12"/>
    <w:rsid w:val="0044058D"/>
    <w:rsid w:val="00442DB2"/>
    <w:rsid w:val="004518E6"/>
    <w:rsid w:val="004521A2"/>
    <w:rsid w:val="00452652"/>
    <w:rsid w:val="004528D8"/>
    <w:rsid w:val="00465A91"/>
    <w:rsid w:val="00466215"/>
    <w:rsid w:val="00472AED"/>
    <w:rsid w:val="00476768"/>
    <w:rsid w:val="00493823"/>
    <w:rsid w:val="004966A4"/>
    <w:rsid w:val="00496B48"/>
    <w:rsid w:val="004A3C88"/>
    <w:rsid w:val="004A6CDC"/>
    <w:rsid w:val="004B5198"/>
    <w:rsid w:val="004B5889"/>
    <w:rsid w:val="004C53F7"/>
    <w:rsid w:val="004C553D"/>
    <w:rsid w:val="004D5C3D"/>
    <w:rsid w:val="004E076C"/>
    <w:rsid w:val="004F014C"/>
    <w:rsid w:val="004F764F"/>
    <w:rsid w:val="005058B8"/>
    <w:rsid w:val="005079B6"/>
    <w:rsid w:val="00510EC5"/>
    <w:rsid w:val="00512F5F"/>
    <w:rsid w:val="005303D4"/>
    <w:rsid w:val="00537BB8"/>
    <w:rsid w:val="005625CA"/>
    <w:rsid w:val="00566200"/>
    <w:rsid w:val="00571CE4"/>
    <w:rsid w:val="00583CC6"/>
    <w:rsid w:val="00584069"/>
    <w:rsid w:val="00585903"/>
    <w:rsid w:val="0059743E"/>
    <w:rsid w:val="005A2E96"/>
    <w:rsid w:val="005A419D"/>
    <w:rsid w:val="005B3BC7"/>
    <w:rsid w:val="005B5733"/>
    <w:rsid w:val="005C1C58"/>
    <w:rsid w:val="005C396E"/>
    <w:rsid w:val="005C3BB0"/>
    <w:rsid w:val="005C462B"/>
    <w:rsid w:val="005C4778"/>
    <w:rsid w:val="005C58BF"/>
    <w:rsid w:val="005D1621"/>
    <w:rsid w:val="005D58ED"/>
    <w:rsid w:val="005D60C0"/>
    <w:rsid w:val="005E1FB5"/>
    <w:rsid w:val="005F4485"/>
    <w:rsid w:val="0061442B"/>
    <w:rsid w:val="0062307A"/>
    <w:rsid w:val="00625E42"/>
    <w:rsid w:val="00644F03"/>
    <w:rsid w:val="00647994"/>
    <w:rsid w:val="006558A4"/>
    <w:rsid w:val="006560F4"/>
    <w:rsid w:val="00660317"/>
    <w:rsid w:val="006634A9"/>
    <w:rsid w:val="00667C04"/>
    <w:rsid w:val="00684CD8"/>
    <w:rsid w:val="00687D13"/>
    <w:rsid w:val="006968AA"/>
    <w:rsid w:val="006970A3"/>
    <w:rsid w:val="006A7CA7"/>
    <w:rsid w:val="006B0D51"/>
    <w:rsid w:val="006B3EDF"/>
    <w:rsid w:val="006B53B7"/>
    <w:rsid w:val="006C1D85"/>
    <w:rsid w:val="006C2D21"/>
    <w:rsid w:val="006C3AC0"/>
    <w:rsid w:val="006E1866"/>
    <w:rsid w:val="006E273E"/>
    <w:rsid w:val="006E4AB0"/>
    <w:rsid w:val="006F140A"/>
    <w:rsid w:val="007028A0"/>
    <w:rsid w:val="00705C5D"/>
    <w:rsid w:val="00725334"/>
    <w:rsid w:val="00741426"/>
    <w:rsid w:val="00742235"/>
    <w:rsid w:val="007428A9"/>
    <w:rsid w:val="007479FA"/>
    <w:rsid w:val="00763174"/>
    <w:rsid w:val="00771A4C"/>
    <w:rsid w:val="00775182"/>
    <w:rsid w:val="00782187"/>
    <w:rsid w:val="00784AAD"/>
    <w:rsid w:val="00785877"/>
    <w:rsid w:val="007A6564"/>
    <w:rsid w:val="007B2263"/>
    <w:rsid w:val="007C3C67"/>
    <w:rsid w:val="007C4F75"/>
    <w:rsid w:val="007D1E09"/>
    <w:rsid w:val="007D3810"/>
    <w:rsid w:val="007E3DE9"/>
    <w:rsid w:val="007E79C6"/>
    <w:rsid w:val="007F31E6"/>
    <w:rsid w:val="008013DC"/>
    <w:rsid w:val="00804AC2"/>
    <w:rsid w:val="00821C70"/>
    <w:rsid w:val="008228E8"/>
    <w:rsid w:val="0082473B"/>
    <w:rsid w:val="008253FB"/>
    <w:rsid w:val="008255A7"/>
    <w:rsid w:val="00826763"/>
    <w:rsid w:val="00827EBF"/>
    <w:rsid w:val="00831DA4"/>
    <w:rsid w:val="008328BE"/>
    <w:rsid w:val="008367CB"/>
    <w:rsid w:val="00847BCE"/>
    <w:rsid w:val="00851E90"/>
    <w:rsid w:val="00866512"/>
    <w:rsid w:val="008729CA"/>
    <w:rsid w:val="00872E8F"/>
    <w:rsid w:val="008748F1"/>
    <w:rsid w:val="0087591F"/>
    <w:rsid w:val="008776F3"/>
    <w:rsid w:val="0088030F"/>
    <w:rsid w:val="00884E50"/>
    <w:rsid w:val="0088664B"/>
    <w:rsid w:val="00890026"/>
    <w:rsid w:val="00890B3F"/>
    <w:rsid w:val="00892B3C"/>
    <w:rsid w:val="008A68EE"/>
    <w:rsid w:val="008B0820"/>
    <w:rsid w:val="008B46D1"/>
    <w:rsid w:val="008C3874"/>
    <w:rsid w:val="008D48D7"/>
    <w:rsid w:val="008D48FB"/>
    <w:rsid w:val="008D4F15"/>
    <w:rsid w:val="008F0C3E"/>
    <w:rsid w:val="008F1B27"/>
    <w:rsid w:val="008F79B9"/>
    <w:rsid w:val="009013F0"/>
    <w:rsid w:val="009016A0"/>
    <w:rsid w:val="009036D7"/>
    <w:rsid w:val="009124BF"/>
    <w:rsid w:val="00913B51"/>
    <w:rsid w:val="00915F1F"/>
    <w:rsid w:val="00923EC7"/>
    <w:rsid w:val="009263C0"/>
    <w:rsid w:val="00930CE9"/>
    <w:rsid w:val="00936ADE"/>
    <w:rsid w:val="0094010B"/>
    <w:rsid w:val="0094638F"/>
    <w:rsid w:val="00950773"/>
    <w:rsid w:val="009518D3"/>
    <w:rsid w:val="00951B26"/>
    <w:rsid w:val="00952436"/>
    <w:rsid w:val="0095305B"/>
    <w:rsid w:val="00954817"/>
    <w:rsid w:val="00960E94"/>
    <w:rsid w:val="00963CB1"/>
    <w:rsid w:val="00966344"/>
    <w:rsid w:val="00985F2C"/>
    <w:rsid w:val="00992F2F"/>
    <w:rsid w:val="0099497E"/>
    <w:rsid w:val="009974BD"/>
    <w:rsid w:val="009A3C99"/>
    <w:rsid w:val="009B3BE7"/>
    <w:rsid w:val="009C439B"/>
    <w:rsid w:val="009C504F"/>
    <w:rsid w:val="009C78D6"/>
    <w:rsid w:val="009D5172"/>
    <w:rsid w:val="009E1D02"/>
    <w:rsid w:val="00A01E29"/>
    <w:rsid w:val="00A01F26"/>
    <w:rsid w:val="00A0696A"/>
    <w:rsid w:val="00A14A30"/>
    <w:rsid w:val="00A203BE"/>
    <w:rsid w:val="00A26777"/>
    <w:rsid w:val="00A27FBA"/>
    <w:rsid w:val="00A32988"/>
    <w:rsid w:val="00A34555"/>
    <w:rsid w:val="00A428C8"/>
    <w:rsid w:val="00A52FA6"/>
    <w:rsid w:val="00A847ED"/>
    <w:rsid w:val="00A86981"/>
    <w:rsid w:val="00A904D7"/>
    <w:rsid w:val="00A94CFF"/>
    <w:rsid w:val="00A9561E"/>
    <w:rsid w:val="00A97062"/>
    <w:rsid w:val="00AB4CE9"/>
    <w:rsid w:val="00AC0FD8"/>
    <w:rsid w:val="00AC1E74"/>
    <w:rsid w:val="00AC1F43"/>
    <w:rsid w:val="00AD247A"/>
    <w:rsid w:val="00AD2DC9"/>
    <w:rsid w:val="00AD5AB1"/>
    <w:rsid w:val="00AE140E"/>
    <w:rsid w:val="00AF15AF"/>
    <w:rsid w:val="00AF7259"/>
    <w:rsid w:val="00B038A9"/>
    <w:rsid w:val="00B056A5"/>
    <w:rsid w:val="00B057C5"/>
    <w:rsid w:val="00B13184"/>
    <w:rsid w:val="00B2721A"/>
    <w:rsid w:val="00B30CD4"/>
    <w:rsid w:val="00B33F74"/>
    <w:rsid w:val="00B41678"/>
    <w:rsid w:val="00B52409"/>
    <w:rsid w:val="00B52A3E"/>
    <w:rsid w:val="00B63EE4"/>
    <w:rsid w:val="00B64610"/>
    <w:rsid w:val="00B80C6D"/>
    <w:rsid w:val="00B80EA2"/>
    <w:rsid w:val="00B82650"/>
    <w:rsid w:val="00B91CA6"/>
    <w:rsid w:val="00BA1A17"/>
    <w:rsid w:val="00BA5888"/>
    <w:rsid w:val="00BA67F4"/>
    <w:rsid w:val="00BC0129"/>
    <w:rsid w:val="00BC1B47"/>
    <w:rsid w:val="00BC6ABB"/>
    <w:rsid w:val="00BD7300"/>
    <w:rsid w:val="00BF7921"/>
    <w:rsid w:val="00C00A25"/>
    <w:rsid w:val="00C138A9"/>
    <w:rsid w:val="00C15853"/>
    <w:rsid w:val="00C23407"/>
    <w:rsid w:val="00C40BD6"/>
    <w:rsid w:val="00C40D14"/>
    <w:rsid w:val="00C67C2B"/>
    <w:rsid w:val="00C71415"/>
    <w:rsid w:val="00C74A55"/>
    <w:rsid w:val="00C74EB6"/>
    <w:rsid w:val="00C83476"/>
    <w:rsid w:val="00C850F7"/>
    <w:rsid w:val="00C940D7"/>
    <w:rsid w:val="00CA2603"/>
    <w:rsid w:val="00CB582D"/>
    <w:rsid w:val="00CB7C1A"/>
    <w:rsid w:val="00CB7FA3"/>
    <w:rsid w:val="00CC2E62"/>
    <w:rsid w:val="00CC3FCB"/>
    <w:rsid w:val="00CD18AF"/>
    <w:rsid w:val="00CD191B"/>
    <w:rsid w:val="00CD215D"/>
    <w:rsid w:val="00CD305D"/>
    <w:rsid w:val="00CD4B66"/>
    <w:rsid w:val="00CD6964"/>
    <w:rsid w:val="00CD6AFA"/>
    <w:rsid w:val="00CE1987"/>
    <w:rsid w:val="00CE53D1"/>
    <w:rsid w:val="00CF0C13"/>
    <w:rsid w:val="00D0064A"/>
    <w:rsid w:val="00D02A22"/>
    <w:rsid w:val="00D13E80"/>
    <w:rsid w:val="00D14968"/>
    <w:rsid w:val="00D229B1"/>
    <w:rsid w:val="00D4220A"/>
    <w:rsid w:val="00D46724"/>
    <w:rsid w:val="00D56C51"/>
    <w:rsid w:val="00D61521"/>
    <w:rsid w:val="00D642A8"/>
    <w:rsid w:val="00D66D79"/>
    <w:rsid w:val="00D66DA3"/>
    <w:rsid w:val="00D73D3E"/>
    <w:rsid w:val="00D77C71"/>
    <w:rsid w:val="00DA351A"/>
    <w:rsid w:val="00DA63B2"/>
    <w:rsid w:val="00DA77AE"/>
    <w:rsid w:val="00DB5342"/>
    <w:rsid w:val="00DC481D"/>
    <w:rsid w:val="00DD2620"/>
    <w:rsid w:val="00E00DF1"/>
    <w:rsid w:val="00E0141E"/>
    <w:rsid w:val="00E175CF"/>
    <w:rsid w:val="00E24F51"/>
    <w:rsid w:val="00E320D9"/>
    <w:rsid w:val="00E36823"/>
    <w:rsid w:val="00E51058"/>
    <w:rsid w:val="00E53CE1"/>
    <w:rsid w:val="00E56362"/>
    <w:rsid w:val="00E62049"/>
    <w:rsid w:val="00E702A6"/>
    <w:rsid w:val="00E82C77"/>
    <w:rsid w:val="00E8331D"/>
    <w:rsid w:val="00E8710B"/>
    <w:rsid w:val="00E878AF"/>
    <w:rsid w:val="00E93C47"/>
    <w:rsid w:val="00E93F9F"/>
    <w:rsid w:val="00E94E45"/>
    <w:rsid w:val="00E95715"/>
    <w:rsid w:val="00EC0616"/>
    <w:rsid w:val="00EC085F"/>
    <w:rsid w:val="00EC4C8C"/>
    <w:rsid w:val="00ED3B0E"/>
    <w:rsid w:val="00EE0E70"/>
    <w:rsid w:val="00EE1748"/>
    <w:rsid w:val="00EE2840"/>
    <w:rsid w:val="00EF1C01"/>
    <w:rsid w:val="00F01AA5"/>
    <w:rsid w:val="00F01CFE"/>
    <w:rsid w:val="00F02C4E"/>
    <w:rsid w:val="00F04C42"/>
    <w:rsid w:val="00F06024"/>
    <w:rsid w:val="00F1260F"/>
    <w:rsid w:val="00F25BD0"/>
    <w:rsid w:val="00F279B1"/>
    <w:rsid w:val="00F30008"/>
    <w:rsid w:val="00F61171"/>
    <w:rsid w:val="00F70A34"/>
    <w:rsid w:val="00F747B5"/>
    <w:rsid w:val="00F74AAF"/>
    <w:rsid w:val="00F7616E"/>
    <w:rsid w:val="00F864A1"/>
    <w:rsid w:val="00F90B27"/>
    <w:rsid w:val="00F96933"/>
    <w:rsid w:val="00FA2578"/>
    <w:rsid w:val="00FB56D1"/>
    <w:rsid w:val="00FB7060"/>
    <w:rsid w:val="00FD14AE"/>
    <w:rsid w:val="00FE1997"/>
    <w:rsid w:val="00FE4793"/>
    <w:rsid w:val="00FF25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79BA"/>
  <w15:docId w15:val="{27AD0543-9E0A-46A4-B7C7-D60D8159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B3F"/>
    <w:pPr>
      <w:spacing w:after="0" w:line="240" w:lineRule="auto"/>
    </w:pPr>
    <w:rPr>
      <w:rFonts w:ascii="Times New Roman" w:eastAsia="Times New Roman" w:hAnsi="Times New Roman" w:cs="Times New Roman"/>
      <w:sz w:val="24"/>
      <w:szCs w:val="24"/>
      <w:lang w:val="en-GB"/>
    </w:rPr>
  </w:style>
  <w:style w:type="paragraph" w:styleId="Heading1">
    <w:name w:val="heading 1"/>
    <w:aliases w:val="TCD H1"/>
    <w:basedOn w:val="Normal"/>
    <w:next w:val="Normal"/>
    <w:link w:val="Heading1Char"/>
    <w:autoRedefine/>
    <w:qFormat/>
    <w:rsid w:val="00292AAE"/>
    <w:pPr>
      <w:keepNext/>
      <w:tabs>
        <w:tab w:val="left" w:pos="4395"/>
      </w:tabs>
      <w:spacing w:before="240" w:after="240" w:line="276" w:lineRule="auto"/>
      <w:contextualSpacing/>
      <w:outlineLvl w:val="0"/>
    </w:pPr>
    <w:rPr>
      <w:rFonts w:asciiTheme="minorHAnsi" w:hAnsiTheme="minorHAnsi" w:cstheme="minorHAnsi"/>
      <w:b/>
      <w:bCs/>
      <w:sz w:val="28"/>
      <w:szCs w:val="28"/>
    </w:rPr>
  </w:style>
  <w:style w:type="paragraph" w:styleId="Heading2">
    <w:name w:val="heading 2"/>
    <w:aliases w:val="TCD H2"/>
    <w:basedOn w:val="Heading1"/>
    <w:next w:val="Normal"/>
    <w:link w:val="Heading2Char"/>
    <w:autoRedefine/>
    <w:qFormat/>
    <w:rsid w:val="00104E76"/>
    <w:pPr>
      <w:numPr>
        <w:ilvl w:val="1"/>
      </w:numPr>
      <w:outlineLvl w:val="1"/>
    </w:pPr>
    <w:rPr>
      <w:rFonts w:eastAsia="Calibri" w:cs="Estrangelo Edessa"/>
      <w:b w:val="0"/>
      <w:lang w:val="en-IE"/>
    </w:rPr>
  </w:style>
  <w:style w:type="paragraph" w:styleId="Heading3">
    <w:name w:val="heading 3"/>
    <w:aliases w:val="TCD3"/>
    <w:basedOn w:val="Heading2"/>
    <w:next w:val="Normal"/>
    <w:link w:val="Heading3Char"/>
    <w:autoRedefine/>
    <w:qFormat/>
    <w:rsid w:val="00104E76"/>
    <w:pPr>
      <w:numPr>
        <w:ilvl w:val="2"/>
      </w:numPr>
      <w:outlineLvl w:val="2"/>
    </w:pPr>
    <w:rPr>
      <w:bCs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31"/>
    <w:pPr>
      <w:tabs>
        <w:tab w:val="center" w:pos="4513"/>
        <w:tab w:val="right" w:pos="9026"/>
      </w:tabs>
    </w:pPr>
  </w:style>
  <w:style w:type="character" w:customStyle="1" w:styleId="HeaderChar">
    <w:name w:val="Header Char"/>
    <w:basedOn w:val="DefaultParagraphFont"/>
    <w:link w:val="Header"/>
    <w:uiPriority w:val="99"/>
    <w:rsid w:val="00211B31"/>
  </w:style>
  <w:style w:type="paragraph" w:styleId="Footer">
    <w:name w:val="footer"/>
    <w:basedOn w:val="Normal"/>
    <w:link w:val="FooterChar"/>
    <w:uiPriority w:val="99"/>
    <w:unhideWhenUsed/>
    <w:rsid w:val="00211B31"/>
    <w:pPr>
      <w:tabs>
        <w:tab w:val="center" w:pos="4513"/>
        <w:tab w:val="right" w:pos="9026"/>
      </w:tabs>
    </w:pPr>
  </w:style>
  <w:style w:type="character" w:customStyle="1" w:styleId="FooterChar">
    <w:name w:val="Footer Char"/>
    <w:basedOn w:val="DefaultParagraphFont"/>
    <w:link w:val="Footer"/>
    <w:uiPriority w:val="99"/>
    <w:rsid w:val="00211B31"/>
  </w:style>
  <w:style w:type="paragraph" w:styleId="BalloonText">
    <w:name w:val="Balloon Text"/>
    <w:basedOn w:val="Normal"/>
    <w:link w:val="BalloonTextChar"/>
    <w:uiPriority w:val="99"/>
    <w:semiHidden/>
    <w:unhideWhenUsed/>
    <w:rsid w:val="00211B31"/>
    <w:rPr>
      <w:rFonts w:ascii="Tahoma" w:hAnsi="Tahoma" w:cs="Tahoma"/>
      <w:sz w:val="16"/>
      <w:szCs w:val="16"/>
    </w:rPr>
  </w:style>
  <w:style w:type="character" w:customStyle="1" w:styleId="BalloonTextChar">
    <w:name w:val="Balloon Text Char"/>
    <w:basedOn w:val="DefaultParagraphFont"/>
    <w:link w:val="BalloonText"/>
    <w:uiPriority w:val="99"/>
    <w:semiHidden/>
    <w:rsid w:val="00211B31"/>
    <w:rPr>
      <w:rFonts w:ascii="Tahoma" w:hAnsi="Tahoma" w:cs="Tahoma"/>
      <w:sz w:val="16"/>
      <w:szCs w:val="16"/>
    </w:rPr>
  </w:style>
  <w:style w:type="character" w:styleId="Hyperlink">
    <w:name w:val="Hyperlink"/>
    <w:basedOn w:val="DefaultParagraphFont"/>
    <w:uiPriority w:val="99"/>
    <w:unhideWhenUsed/>
    <w:rsid w:val="00EE1748"/>
    <w:rPr>
      <w:color w:val="0000FF"/>
      <w:u w:val="single"/>
    </w:rPr>
  </w:style>
  <w:style w:type="paragraph" w:styleId="ListParagraph">
    <w:name w:val="List Paragraph"/>
    <w:basedOn w:val="Normal"/>
    <w:uiPriority w:val="34"/>
    <w:qFormat/>
    <w:rsid w:val="00EE1748"/>
    <w:pPr>
      <w:ind w:left="720"/>
      <w:contextualSpacing/>
    </w:pPr>
  </w:style>
  <w:style w:type="character" w:styleId="CommentReference">
    <w:name w:val="annotation reference"/>
    <w:basedOn w:val="DefaultParagraphFont"/>
    <w:uiPriority w:val="99"/>
    <w:semiHidden/>
    <w:unhideWhenUsed/>
    <w:rsid w:val="007A6564"/>
    <w:rPr>
      <w:sz w:val="16"/>
      <w:szCs w:val="16"/>
    </w:rPr>
  </w:style>
  <w:style w:type="paragraph" w:styleId="CommentText">
    <w:name w:val="annotation text"/>
    <w:basedOn w:val="Normal"/>
    <w:link w:val="CommentTextChar"/>
    <w:uiPriority w:val="99"/>
    <w:semiHidden/>
    <w:unhideWhenUsed/>
    <w:rsid w:val="007A6564"/>
    <w:rPr>
      <w:sz w:val="20"/>
      <w:szCs w:val="20"/>
    </w:rPr>
  </w:style>
  <w:style w:type="character" w:customStyle="1" w:styleId="CommentTextChar">
    <w:name w:val="Comment Text Char"/>
    <w:basedOn w:val="DefaultParagraphFont"/>
    <w:link w:val="CommentText"/>
    <w:uiPriority w:val="99"/>
    <w:semiHidden/>
    <w:rsid w:val="007A6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6564"/>
    <w:rPr>
      <w:b/>
      <w:bCs/>
    </w:rPr>
  </w:style>
  <w:style w:type="character" w:customStyle="1" w:styleId="CommentSubjectChar">
    <w:name w:val="Comment Subject Char"/>
    <w:basedOn w:val="CommentTextChar"/>
    <w:link w:val="CommentSubject"/>
    <w:uiPriority w:val="99"/>
    <w:semiHidden/>
    <w:rsid w:val="007A6564"/>
    <w:rPr>
      <w:rFonts w:ascii="Times New Roman" w:eastAsia="Times New Roman" w:hAnsi="Times New Roman" w:cs="Times New Roman"/>
      <w:b/>
      <w:bCs/>
      <w:sz w:val="20"/>
      <w:szCs w:val="20"/>
      <w:lang w:val="en-GB"/>
    </w:rPr>
  </w:style>
  <w:style w:type="table" w:styleId="TableGrid">
    <w:name w:val="Table Grid"/>
    <w:basedOn w:val="TableNormal"/>
    <w:uiPriority w:val="59"/>
    <w:rsid w:val="00E5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CD H1 Char"/>
    <w:basedOn w:val="DefaultParagraphFont"/>
    <w:link w:val="Heading1"/>
    <w:rsid w:val="00292AAE"/>
    <w:rPr>
      <w:rFonts w:eastAsia="Times New Roman" w:cstheme="minorHAnsi"/>
      <w:b/>
      <w:bCs/>
      <w:sz w:val="28"/>
      <w:szCs w:val="28"/>
      <w:lang w:val="en-GB"/>
    </w:rPr>
  </w:style>
  <w:style w:type="character" w:customStyle="1" w:styleId="Heading2Char">
    <w:name w:val="Heading 2 Char"/>
    <w:aliases w:val="TCD H2 Char"/>
    <w:basedOn w:val="DefaultParagraphFont"/>
    <w:link w:val="Heading2"/>
    <w:rsid w:val="00104E76"/>
    <w:rPr>
      <w:rFonts w:ascii="Calibri" w:eastAsia="Calibri" w:hAnsi="Calibri" w:cs="Estrangelo Edessa"/>
      <w:bCs/>
      <w:color w:val="0E73B9"/>
      <w:szCs w:val="20"/>
    </w:rPr>
  </w:style>
  <w:style w:type="character" w:customStyle="1" w:styleId="Heading3Char">
    <w:name w:val="Heading 3 Char"/>
    <w:aliases w:val="TCD3 Char"/>
    <w:basedOn w:val="DefaultParagraphFont"/>
    <w:link w:val="Heading3"/>
    <w:rsid w:val="00104E76"/>
    <w:rPr>
      <w:rFonts w:ascii="Calibri" w:eastAsia="Calibri" w:hAnsi="Calibri" w:cs="Estrangelo Edessa"/>
      <w:color w:val="0E73B9"/>
      <w:szCs w:val="20"/>
      <w:lang w:val="en-GB"/>
    </w:rPr>
  </w:style>
  <w:style w:type="paragraph" w:styleId="TOC1">
    <w:name w:val="toc 1"/>
    <w:basedOn w:val="Normal"/>
    <w:next w:val="Normal"/>
    <w:autoRedefine/>
    <w:uiPriority w:val="39"/>
    <w:rsid w:val="00104E76"/>
    <w:pPr>
      <w:tabs>
        <w:tab w:val="left" w:pos="851"/>
        <w:tab w:val="right" w:leader="dot" w:pos="9350"/>
      </w:tabs>
      <w:spacing w:line="276" w:lineRule="auto"/>
    </w:pPr>
    <w:rPr>
      <w:rFonts w:ascii="Calibri" w:hAnsi="Calibri"/>
      <w:b/>
      <w:noProof/>
      <w:color w:val="000000"/>
      <w:sz w:val="22"/>
      <w:szCs w:val="20"/>
      <w:lang w:val="en-US"/>
    </w:rPr>
  </w:style>
  <w:style w:type="paragraph" w:styleId="TOC2">
    <w:name w:val="toc 2"/>
    <w:basedOn w:val="Normal"/>
    <w:next w:val="Normal"/>
    <w:autoRedefine/>
    <w:uiPriority w:val="39"/>
    <w:rsid w:val="00104E76"/>
    <w:pPr>
      <w:tabs>
        <w:tab w:val="left" w:pos="1418"/>
        <w:tab w:val="right" w:leader="dot" w:pos="9356"/>
      </w:tabs>
      <w:spacing w:line="276" w:lineRule="auto"/>
      <w:ind w:left="851"/>
    </w:pPr>
    <w:rPr>
      <w:rFonts w:ascii="Calibri" w:hAnsi="Calibri"/>
      <w:noProof/>
      <w:sz w:val="22"/>
      <w:szCs w:val="20"/>
      <w:lang w:val="en-US"/>
    </w:rPr>
  </w:style>
  <w:style w:type="paragraph" w:styleId="NoSpacing">
    <w:name w:val="No Spacing"/>
    <w:uiPriority w:val="1"/>
    <w:qFormat/>
    <w:rsid w:val="00104E76"/>
    <w:pPr>
      <w:spacing w:after="0" w:line="240" w:lineRule="auto"/>
    </w:pPr>
    <w:rPr>
      <w:rFonts w:ascii="Calibri" w:eastAsia="Times New Roman" w:hAnsi="Calibri" w:cs="Times New Roman"/>
      <w:sz w:val="20"/>
      <w:szCs w:val="24"/>
      <w:lang w:val="en-US"/>
    </w:rPr>
  </w:style>
  <w:style w:type="paragraph" w:styleId="TOCHeading">
    <w:name w:val="TOC Heading"/>
    <w:basedOn w:val="Heading1"/>
    <w:next w:val="Normal"/>
    <w:uiPriority w:val="39"/>
    <w:unhideWhenUsed/>
    <w:qFormat/>
    <w:rsid w:val="00104E76"/>
    <w:pPr>
      <w:keepLines/>
      <w:spacing w:before="480"/>
      <w:outlineLvl w:val="9"/>
    </w:pPr>
    <w:rPr>
      <w:lang w:val="en-US"/>
    </w:rPr>
  </w:style>
  <w:style w:type="character" w:styleId="UnresolvedMention">
    <w:name w:val="Unresolved Mention"/>
    <w:basedOn w:val="DefaultParagraphFont"/>
    <w:uiPriority w:val="99"/>
    <w:semiHidden/>
    <w:unhideWhenUsed/>
    <w:rsid w:val="00F96933"/>
    <w:rPr>
      <w:color w:val="605E5C"/>
      <w:shd w:val="clear" w:color="auto" w:fill="E1DFDD"/>
    </w:rPr>
  </w:style>
  <w:style w:type="paragraph" w:styleId="BodyText">
    <w:name w:val="Body Text"/>
    <w:basedOn w:val="Normal"/>
    <w:link w:val="BodyTextChar"/>
    <w:uiPriority w:val="99"/>
    <w:semiHidden/>
    <w:unhideWhenUsed/>
    <w:rsid w:val="00936ADE"/>
    <w:pPr>
      <w:spacing w:after="120"/>
    </w:pPr>
  </w:style>
  <w:style w:type="character" w:customStyle="1" w:styleId="BodyTextChar">
    <w:name w:val="Body Text Char"/>
    <w:basedOn w:val="DefaultParagraphFont"/>
    <w:link w:val="BodyText"/>
    <w:uiPriority w:val="99"/>
    <w:semiHidden/>
    <w:rsid w:val="00936ADE"/>
    <w:rPr>
      <w:rFonts w:ascii="Times New Roman" w:eastAsia="Times New Roman" w:hAnsi="Times New Roman" w:cs="Times New Roman"/>
      <w:sz w:val="24"/>
      <w:szCs w:val="24"/>
      <w:lang w:val="en-GB"/>
    </w:rPr>
  </w:style>
  <w:style w:type="table" w:customStyle="1" w:styleId="TableGrid1">
    <w:name w:val="Table Grid1"/>
    <w:basedOn w:val="TableNormal"/>
    <w:next w:val="TableGrid"/>
    <w:uiPriority w:val="39"/>
    <w:rsid w:val="004F764F"/>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2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8690">
      <w:bodyDiv w:val="1"/>
      <w:marLeft w:val="0"/>
      <w:marRight w:val="0"/>
      <w:marTop w:val="0"/>
      <w:marBottom w:val="0"/>
      <w:divBdr>
        <w:top w:val="none" w:sz="0" w:space="0" w:color="auto"/>
        <w:left w:val="none" w:sz="0" w:space="0" w:color="auto"/>
        <w:bottom w:val="none" w:sz="0" w:space="0" w:color="auto"/>
        <w:right w:val="none" w:sz="0" w:space="0" w:color="auto"/>
      </w:divBdr>
    </w:div>
    <w:div w:id="546651931">
      <w:bodyDiv w:val="1"/>
      <w:marLeft w:val="0"/>
      <w:marRight w:val="0"/>
      <w:marTop w:val="0"/>
      <w:marBottom w:val="0"/>
      <w:divBdr>
        <w:top w:val="none" w:sz="0" w:space="0" w:color="auto"/>
        <w:left w:val="none" w:sz="0" w:space="0" w:color="auto"/>
        <w:bottom w:val="none" w:sz="0" w:space="0" w:color="auto"/>
        <w:right w:val="none" w:sz="0" w:space="0" w:color="auto"/>
      </w:divBdr>
    </w:div>
    <w:div w:id="1200779768">
      <w:bodyDiv w:val="1"/>
      <w:marLeft w:val="0"/>
      <w:marRight w:val="0"/>
      <w:marTop w:val="0"/>
      <w:marBottom w:val="0"/>
      <w:divBdr>
        <w:top w:val="none" w:sz="0" w:space="0" w:color="auto"/>
        <w:left w:val="none" w:sz="0" w:space="0" w:color="auto"/>
        <w:bottom w:val="none" w:sz="0" w:space="0" w:color="auto"/>
        <w:right w:val="none" w:sz="0" w:space="0" w:color="auto"/>
      </w:divBdr>
    </w:div>
    <w:div w:id="1697268503">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cybersecurity/it-and-cyber-security-policy/" TargetMode="External"/><Relationship Id="rId13" Type="http://schemas.openxmlformats.org/officeDocument/2006/relationships/hyperlink" Target="mailto:dataprotection@tcd.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d.ie/about/policies/cookie-policy.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d.ie/info_compliance/data-protection/assets/docs/TCD_Data_Subject_Rights_Request_Procedur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cd.ie/dataprotection/dataretention/" TargetMode="External"/><Relationship Id="rId4" Type="http://schemas.openxmlformats.org/officeDocument/2006/relationships/settings" Target="settings.xml"/><Relationship Id="rId9" Type="http://schemas.openxmlformats.org/officeDocument/2006/relationships/hyperlink" Target="https://www.tcd.ie/info_compliance/data-protection/policy/" TargetMode="External"/><Relationship Id="rId14" Type="http://schemas.openxmlformats.org/officeDocument/2006/relationships/hyperlink" Target="https://forms.dataprotection.ie/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19AF-4BF2-4B04-9259-05484A58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Fionnuala Flanagan</cp:lastModifiedBy>
  <cp:revision>2</cp:revision>
  <cp:lastPrinted>2015-04-01T08:39:00Z</cp:lastPrinted>
  <dcterms:created xsi:type="dcterms:W3CDTF">2024-10-18T14:53:00Z</dcterms:created>
  <dcterms:modified xsi:type="dcterms:W3CDTF">2024-10-18T14:53:00Z</dcterms:modified>
</cp:coreProperties>
</file>